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94" w:rsidRDefault="00991994" w:rsidP="00991994">
      <w:pPr>
        <w:pStyle w:val="Default"/>
        <w:ind w:firstLine="567"/>
        <w:jc w:val="both"/>
      </w:pPr>
    </w:p>
    <w:p w:rsidR="00991994" w:rsidRDefault="00991994" w:rsidP="00991994">
      <w:pPr>
        <w:pStyle w:val="Default"/>
        <w:ind w:firstLine="567"/>
        <w:jc w:val="both"/>
        <w:rPr>
          <w:rFonts w:ascii="Times New Roman" w:hAnsi="Times New Roman" w:cs="Times New Roman"/>
          <w:b/>
          <w:bCs/>
          <w:sz w:val="32"/>
          <w:szCs w:val="32"/>
        </w:rPr>
      </w:pPr>
      <w:r w:rsidRPr="00991994">
        <w:rPr>
          <w:rFonts w:ascii="Times New Roman" w:hAnsi="Times New Roman" w:cs="Times New Roman"/>
        </w:rPr>
        <w:t xml:space="preserve"> </w:t>
      </w:r>
    </w:p>
    <w:p w:rsidR="00991994" w:rsidRPr="00991994" w:rsidRDefault="00991994" w:rsidP="00991994">
      <w:pPr>
        <w:pStyle w:val="Default"/>
        <w:ind w:firstLine="567"/>
        <w:jc w:val="both"/>
        <w:rPr>
          <w:rFonts w:ascii="Times New Roman" w:hAnsi="Times New Roman" w:cs="Times New Roman"/>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DC79C6" w:rsidP="00DC79C6">
      <w:pPr>
        <w:pStyle w:val="Default"/>
        <w:ind w:firstLine="567"/>
        <w:jc w:val="center"/>
        <w:rPr>
          <w:rFonts w:ascii="Times New Roman" w:hAnsi="Times New Roman" w:cs="Times New Roman"/>
          <w:b/>
          <w:bCs/>
          <w:sz w:val="32"/>
          <w:szCs w:val="32"/>
        </w:rPr>
      </w:pP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 xml:space="preserve">Регламент информационного взаимодействия </w:t>
      </w: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 xml:space="preserve">органа местного самоуправления с лицами, </w:t>
      </w: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 xml:space="preserve">осуществляющими поставки ресурсов, </w:t>
      </w: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 xml:space="preserve">необходимых для предоставления коммунальных услуг, </w:t>
      </w: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 xml:space="preserve">и (или) оказывающими коммунальные услуги в </w:t>
      </w: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 xml:space="preserve">многоквартирных и жилых домах либо услуги (работы) </w:t>
      </w: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 xml:space="preserve">по содержанию и ремонту общего имущества </w:t>
      </w:r>
    </w:p>
    <w:p w:rsidR="00DC79C6" w:rsidRDefault="00991994" w:rsidP="00DC79C6">
      <w:pPr>
        <w:pStyle w:val="Default"/>
        <w:ind w:firstLine="567"/>
        <w:jc w:val="center"/>
        <w:rPr>
          <w:rFonts w:ascii="Times New Roman" w:hAnsi="Times New Roman" w:cs="Times New Roman"/>
          <w:b/>
          <w:bCs/>
          <w:sz w:val="32"/>
          <w:szCs w:val="32"/>
        </w:rPr>
      </w:pPr>
      <w:r w:rsidRPr="00DC79C6">
        <w:rPr>
          <w:rFonts w:ascii="Times New Roman" w:hAnsi="Times New Roman" w:cs="Times New Roman"/>
          <w:b/>
          <w:bCs/>
          <w:sz w:val="32"/>
          <w:szCs w:val="32"/>
        </w:rPr>
        <w:t>собственников помещений в многоквартирных домах,</w:t>
      </w:r>
    </w:p>
    <w:p w:rsidR="00991994" w:rsidRPr="00DC79C6" w:rsidRDefault="00991994" w:rsidP="00DC79C6">
      <w:pPr>
        <w:pStyle w:val="Default"/>
        <w:ind w:firstLine="567"/>
        <w:jc w:val="center"/>
        <w:rPr>
          <w:rFonts w:ascii="Times New Roman" w:hAnsi="Times New Roman" w:cs="Times New Roman"/>
          <w:color w:val="auto"/>
          <w:sz w:val="32"/>
          <w:szCs w:val="32"/>
        </w:rPr>
      </w:pPr>
      <w:r w:rsidRPr="00DC79C6">
        <w:rPr>
          <w:rFonts w:ascii="Times New Roman" w:hAnsi="Times New Roman" w:cs="Times New Roman"/>
          <w:b/>
          <w:bCs/>
          <w:sz w:val="32"/>
          <w:szCs w:val="32"/>
        </w:rPr>
        <w:t xml:space="preserve"> внешними пользователями при предоставлении информации</w:t>
      </w:r>
    </w:p>
    <w:p w:rsidR="00BC26F4" w:rsidRDefault="00991994" w:rsidP="00991994">
      <w:pPr>
        <w:pStyle w:val="Default"/>
        <w:pageBreakBefore/>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Содержание </w:t>
      </w:r>
    </w:p>
    <w:p w:rsidR="00BC26F4" w:rsidRDefault="00BC26F4" w:rsidP="00991994">
      <w:pPr>
        <w:pStyle w:val="Default"/>
        <w:ind w:firstLine="567"/>
        <w:jc w:val="both"/>
        <w:rPr>
          <w:rFonts w:ascii="Times New Roman" w:hAnsi="Times New Roman" w:cs="Times New Roman"/>
          <w:b/>
          <w:bCs/>
          <w:color w:val="auto"/>
          <w:sz w:val="23"/>
          <w:szCs w:val="23"/>
        </w:rPr>
      </w:pP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 </w:t>
      </w:r>
      <w:r>
        <w:rPr>
          <w:rFonts w:ascii="Times New Roman" w:hAnsi="Times New Roman" w:cs="Times New Roman"/>
          <w:color w:val="auto"/>
          <w:sz w:val="23"/>
          <w:szCs w:val="23"/>
        </w:rPr>
        <w:t xml:space="preserve">Общие положения </w:t>
      </w:r>
    </w:p>
    <w:p w:rsidR="00BC26F4" w:rsidRDefault="00BC26F4" w:rsidP="00991994">
      <w:pPr>
        <w:pStyle w:val="Default"/>
        <w:ind w:firstLine="567"/>
        <w:jc w:val="both"/>
        <w:rPr>
          <w:rFonts w:ascii="Times New Roman" w:hAnsi="Times New Roman" w:cs="Times New Roman"/>
          <w:b/>
          <w:bCs/>
          <w:color w:val="auto"/>
          <w:sz w:val="23"/>
          <w:szCs w:val="23"/>
        </w:rPr>
      </w:pP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 </w:t>
      </w:r>
      <w:r>
        <w:rPr>
          <w:rFonts w:ascii="Times New Roman" w:hAnsi="Times New Roman" w:cs="Times New Roman"/>
          <w:color w:val="auto"/>
          <w:sz w:val="23"/>
          <w:szCs w:val="23"/>
        </w:rPr>
        <w:t xml:space="preserve">Участники взаимодействия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2.1.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2.2. Управляющая организация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2.3. Товарищества и кооперативы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2.4. 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2.5. Организации, осуществляющие эксплуатацию объектов коммунальной  и инженерной инфраструктур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2.6. Подрядные организации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2.7. Внешние участники информационного обмена </w:t>
      </w:r>
    </w:p>
    <w:p w:rsidR="00BC26F4" w:rsidRDefault="00BC26F4" w:rsidP="00991994">
      <w:pPr>
        <w:pStyle w:val="Default"/>
        <w:ind w:firstLine="567"/>
        <w:jc w:val="both"/>
        <w:rPr>
          <w:rFonts w:ascii="Times New Roman" w:hAnsi="Times New Roman" w:cs="Times New Roman"/>
          <w:b/>
          <w:bCs/>
          <w:color w:val="auto"/>
          <w:sz w:val="23"/>
          <w:szCs w:val="23"/>
        </w:rPr>
      </w:pP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3. </w:t>
      </w:r>
      <w:r>
        <w:rPr>
          <w:rFonts w:ascii="Times New Roman" w:hAnsi="Times New Roman" w:cs="Times New Roman"/>
          <w:color w:val="auto"/>
          <w:sz w:val="23"/>
          <w:szCs w:val="23"/>
        </w:rPr>
        <w:t xml:space="preserve">Формирование перечня домов, для которых осуществляется поставка ресурсов, необходимых для предоставления коммунальных услуг, и (или)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 </w:t>
      </w:r>
    </w:p>
    <w:p w:rsidR="00BC26F4" w:rsidRDefault="00BC26F4" w:rsidP="00991994">
      <w:pPr>
        <w:pStyle w:val="Default"/>
        <w:ind w:firstLine="567"/>
        <w:jc w:val="both"/>
        <w:rPr>
          <w:rFonts w:ascii="Times New Roman" w:hAnsi="Times New Roman" w:cs="Times New Roman"/>
          <w:b/>
          <w:bCs/>
          <w:color w:val="auto"/>
          <w:sz w:val="23"/>
          <w:szCs w:val="23"/>
        </w:rPr>
      </w:pP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4. </w:t>
      </w:r>
      <w:r>
        <w:rPr>
          <w:rFonts w:ascii="Times New Roman" w:hAnsi="Times New Roman" w:cs="Times New Roman"/>
          <w:color w:val="auto"/>
          <w:sz w:val="23"/>
          <w:szCs w:val="23"/>
        </w:rPr>
        <w:t xml:space="preserve">Порядок заполнения форм электронного паспорта многоквартирного дома, электронного паспорта жилого дома и электронного документа о состоянии расположенных на территориях муниципальных образований объектов коммунальной и инженерной инфраструктур и порядок взаимодействия участников при их заполнении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4.1. Порядок заполнения электронного паспорта многоквартирного дома и информационного обмена между участниками взаимодействия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4.2. Порядок заполнения электронного паспорта жилого дома и информационного обмена между участниками взаимодействия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4.3. Порядок заполнения электронного документа о состоянии расположенных на территориях муниципальных образований объектов коммунальной и инженерной инфраструктур и информационного обмена между участниками взаимодействия </w:t>
      </w:r>
    </w:p>
    <w:p w:rsidR="00BC26F4" w:rsidRDefault="00BC26F4" w:rsidP="00991994">
      <w:pPr>
        <w:pStyle w:val="Default"/>
        <w:ind w:firstLine="567"/>
        <w:jc w:val="both"/>
        <w:rPr>
          <w:rFonts w:ascii="Times New Roman" w:hAnsi="Times New Roman" w:cs="Times New Roman"/>
          <w:b/>
          <w:bCs/>
          <w:color w:val="auto"/>
          <w:sz w:val="23"/>
          <w:szCs w:val="23"/>
        </w:rPr>
      </w:pP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5. </w:t>
      </w:r>
      <w:r>
        <w:rPr>
          <w:rFonts w:ascii="Times New Roman" w:hAnsi="Times New Roman" w:cs="Times New Roman"/>
          <w:color w:val="auto"/>
          <w:sz w:val="23"/>
          <w:szCs w:val="23"/>
        </w:rPr>
        <w:t xml:space="preserve">Порядок передачи в орган местного самоуправления информации в форме электронного паспорта многоквартирного дома, электронного паспорта жилого дома и электронного документа о состоянии расположенных на территориях муниципальных образований объектов коммунальной и инженерной инфраструктур </w:t>
      </w:r>
    </w:p>
    <w:p w:rsidR="00BC26F4" w:rsidRDefault="00BC26F4" w:rsidP="00991994">
      <w:pPr>
        <w:pStyle w:val="Default"/>
        <w:ind w:firstLine="567"/>
        <w:jc w:val="both"/>
        <w:rPr>
          <w:rFonts w:ascii="Times New Roman" w:hAnsi="Times New Roman" w:cs="Times New Roman"/>
          <w:b/>
          <w:bCs/>
          <w:color w:val="auto"/>
          <w:sz w:val="23"/>
          <w:szCs w:val="23"/>
        </w:rPr>
      </w:pP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6. </w:t>
      </w:r>
      <w:r>
        <w:rPr>
          <w:rFonts w:ascii="Times New Roman" w:hAnsi="Times New Roman" w:cs="Times New Roman"/>
          <w:color w:val="auto"/>
          <w:sz w:val="23"/>
          <w:szCs w:val="23"/>
        </w:rPr>
        <w:t xml:space="preserve">Организация контроля своевременности и полноты предоставляемой информации в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Приложение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Раздел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Раздел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Раздел 3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Приложение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Раздел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Раздел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Раздел 3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Приложение 3 </w:t>
      </w:r>
    </w:p>
    <w:p w:rsidR="00480BC3" w:rsidRDefault="00480BC3"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Приложение 4</w:t>
      </w:r>
    </w:p>
    <w:p w:rsidR="00991994" w:rsidRDefault="00991994" w:rsidP="00991994">
      <w:pPr>
        <w:pStyle w:val="Default"/>
        <w:ind w:firstLine="567"/>
        <w:jc w:val="both"/>
        <w:rPr>
          <w:rFonts w:cstheme="minorBidi"/>
          <w:color w:val="auto"/>
        </w:rPr>
      </w:pPr>
    </w:p>
    <w:p w:rsidR="00991994" w:rsidRDefault="00991994" w:rsidP="00991994">
      <w:pPr>
        <w:pStyle w:val="Default"/>
        <w:pageBreakBefore/>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Общие положения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1.1. Настоящий Регламент информационного взаимодействия органа местного самоуправления с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 (далее – регламент) разработан в соответствии с постановлением Правительства Российской Федерации от 28 декабря 2012 г.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(далее – постановление).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1.2. Целью настоящего регламента является определение порядка взаимодействия органа местного самоуправления с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передаче информации, перечисленной в постановлении (далее – информация), в форме: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 электронного паспорта многоквартирного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электронного паспорта жилого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электронного документа о состоянии расположенных на территориях муниципальных образований объектов коммунальной и инженерной инфраструктуры.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1.3. Информация (пункт 1.2 настоящего регламента) передается в форме электронного документа в соответствии с требованиями формата для данного типа документа. Электронный документ передается в зашифрованном виде. Шифрование осуществляется отправителем документа в адрес уполномоченного лица получателя. Файл электронной подписи под документами передается в открытом виде.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1.4. С момента утверждения в установленном порядке форм и форматов электронного паспорта многоквартирного дома, электронного паспорта жилого дома, электронного документа о состоянии расположенных на территориях муниципальных образований объектов коммунальной и инженерной инфраструктуры орган местного самоуправления размещает в открытом доступе на официальном сайте органа местного самоуправления (далее – официальный сайт) в информационно-телекоммуникационной сети «Интернет» (далее – сеть «Интернет»):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формы электронного паспорта многоквартирного дома, электронного паспорта жилого дома, электронного документа о состоянии расположенных на территориях муниципальных образований объектов коммунальной и инженерной инфраструктуры для заполнения;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форматы электронного паспорта многоквартирного дома, электронного паспорта жилого дома, электронного документа о состоянии расположенных на территориях муниципальных образований объектов коммунальной и инженерной инфраструктуры для формирования электронных документов;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способы передачи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а) путем выгрузки информации из смежных систем;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путем заполнения форм электронного паспорта многоквартирного дома, электронного паспорта жилого дома, электронного документа о состоянии расположенных на территориях муниципальных образований объектов коммунальной и инженерной инфраструктуры на официальном сайте органа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путем заполнения форм электронного паспорта многоквартирного дома, электронного паспорта жилого дома, электронного документа о состоянии расположенных на территориях муниципальных образований объектов коммунальной и инженерной инфраструктуры на рабочем месте лиц, указанных в разделе 4 настоящего регламента, с последующей выгрузкой на официальный сайт органа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 по телекоммуникационным каналам связи в сети Интернет через спецоператора связи.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1.5. Обязанность по предоставлению информации возникает: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 в отношении лиц, осуществляющих оказание коммунальных услуг в многоквартирных и жилых домах, - со дня, определяемого в соответствии с пунктами 14 -17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в отношении лиц, осуществляющих поставку в многоквартирные дома ресурсов, необходимых для предоставления коммунальных услуг, оказание услуг (выполнение работ) по содержанию и ремонту общего имущества собственников помещений в многоквартирном доме, - со дня заключения соответствующего договора.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1.6. По инициативе участника взаимодействия перечень передаваемой им информации может быть расширен.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целях расширения передаваемой информации участник взаимодействия направляет соответствующее предложение в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 местного самоуправления принимает решение о расширении перечня передаваемой информации и размещает соответствующее решение на официальном сайте органа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Участники взаимодействия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Участниками взаимодействия в рамках настоящего регламента являются: </w:t>
      </w:r>
    </w:p>
    <w:p w:rsidR="00991994" w:rsidRDefault="00991994" w:rsidP="00991994">
      <w:pPr>
        <w:pStyle w:val="Default"/>
        <w:ind w:firstLine="567"/>
        <w:jc w:val="both"/>
        <w:rPr>
          <w:rFonts w:ascii="Times New Roman" w:hAnsi="Times New Roman" w:cs="Times New Roman"/>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ascii="Times New Roman" w:hAnsi="Times New Roman" w:cs="Times New Roman"/>
          <w:color w:val="auto"/>
          <w:sz w:val="28"/>
          <w:szCs w:val="28"/>
        </w:rPr>
        <w:t xml:space="preserve">Орган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ascii="Times New Roman" w:hAnsi="Times New Roman" w:cs="Times New Roman"/>
          <w:color w:val="auto"/>
          <w:sz w:val="28"/>
          <w:szCs w:val="28"/>
        </w:rPr>
        <w:t xml:space="preserve">Управляющая организация; </w:t>
      </w:r>
    </w:p>
    <w:p w:rsidR="00991994" w:rsidRDefault="00991994" w:rsidP="00991994">
      <w:pPr>
        <w:pStyle w:val="Default"/>
        <w:ind w:firstLine="567"/>
        <w:jc w:val="both"/>
        <w:rPr>
          <w:rFonts w:ascii="Times New Roman" w:hAnsi="Times New Roman" w:cs="Times New Roman"/>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ascii="Times New Roman" w:hAnsi="Times New Roman" w:cs="Times New Roman"/>
          <w:color w:val="auto"/>
          <w:sz w:val="28"/>
          <w:szCs w:val="28"/>
        </w:rPr>
        <w:t xml:space="preserve">Товарищества собственников жилья, жилищные кооперативы, жилищно-строительные кооперативы и иные специализированные потребительские кооперативы (далее – товарищества и кооперативы); </w:t>
      </w:r>
    </w:p>
    <w:p w:rsidR="00991994" w:rsidRDefault="00991994" w:rsidP="00991994">
      <w:pPr>
        <w:pStyle w:val="Default"/>
        <w:ind w:firstLine="567"/>
        <w:jc w:val="both"/>
        <w:rPr>
          <w:rFonts w:ascii="Times New Roman" w:hAnsi="Times New Roman" w:cs="Times New Roman"/>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ascii="Times New Roman" w:hAnsi="Times New Roman" w:cs="Times New Roman"/>
          <w:color w:val="auto"/>
          <w:sz w:val="28"/>
          <w:szCs w:val="28"/>
        </w:rPr>
        <w:t xml:space="preserve">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ascii="Times New Roman" w:hAnsi="Times New Roman" w:cs="Times New Roman"/>
          <w:color w:val="auto"/>
          <w:sz w:val="28"/>
          <w:szCs w:val="28"/>
        </w:rPr>
        <w:t xml:space="preserve">Организации, осуществляющие эксплуатацию объектов коммунальной и инженерной инфраструктур; </w:t>
      </w:r>
    </w:p>
    <w:p w:rsidR="00991994" w:rsidRDefault="00991994" w:rsidP="00991994">
      <w:pPr>
        <w:pStyle w:val="Default"/>
        <w:ind w:firstLine="567"/>
        <w:jc w:val="both"/>
        <w:rPr>
          <w:rFonts w:ascii="Times New Roman" w:hAnsi="Times New Roman" w:cs="Times New Roman"/>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ascii="Times New Roman" w:hAnsi="Times New Roman" w:cs="Times New Roman"/>
          <w:color w:val="auto"/>
          <w:sz w:val="28"/>
          <w:szCs w:val="28"/>
        </w:rPr>
        <w:t xml:space="preserve">Лица, оказывающие услуги (выполняющие работы) по содержанию и ремонту общего имущества собственников помещений в многоквартирных домах (далее – подрядные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Wingdings" w:hAnsi="Wingdings" w:cs="Wingdings"/>
          <w:color w:val="auto"/>
          <w:sz w:val="28"/>
          <w:szCs w:val="28"/>
        </w:rPr>
        <w:t></w:t>
      </w:r>
      <w:r>
        <w:rPr>
          <w:rFonts w:ascii="Wingdings" w:hAnsi="Wingdings" w:cs="Wingdings"/>
          <w:color w:val="auto"/>
          <w:sz w:val="28"/>
          <w:szCs w:val="28"/>
        </w:rPr>
        <w:t></w:t>
      </w:r>
      <w:r>
        <w:rPr>
          <w:rFonts w:ascii="Times New Roman" w:hAnsi="Times New Roman" w:cs="Times New Roman"/>
          <w:color w:val="auto"/>
          <w:sz w:val="28"/>
          <w:szCs w:val="28"/>
        </w:rPr>
        <w:t xml:space="preserve">Внешние участники информационного обмена.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 описании ролей приводятся только те функции, которые выполняются в рамках информационного обмена при реализации муниципальных функций.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Исполнительный орган местного самоуправления решает управленческие задачи от имени исполнительно-распорядительного органа муниципального образования в сфере реализации вопросов местного значения в области жилищно-коммунального хозяйства.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Исполнительный орган местного самоуправления в сфере ЖКХ 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выполнение муниципальных функций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учет муниципального жилищного фонда;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осуществление муниципального жилищного контроля;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организация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утверждение правил благоустройства территории поселения,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перечень работ по благоустройству и периодичность их выполнения; организация благоустройства территории поселения, городского округа;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ведение учета граждан в качестве нуждающихся в жилых помещениях, предоставляемых по договорам социального найма;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определение порядка предоставления жилых помещений муниципального специализированного жилищного фонда;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предоставление в установленном порядке малоимущим гражданам по договорам социального найма жилых помещений муниципального жилищного фонда;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утверждение генеральных планов поселения;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реализация полномочий по организации теплоснабжения, предусмотренных Федеральным законом «О теплоснабжении»;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реализация полномочий в сфере водоснабжения и водоотведения, предусмотренных Федеральным законом «О водоснабжении и водоотведении»;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иные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2.2. Управляющая организация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Управляющей организацией является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Управляющая организация 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выполнение работ по управлению многоквартирным домом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оказание услуг и выполнение работ по надлежащему содержанию и ремонту общего имущества в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ремонтных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работ по техническому обслуживанию жилого фонда;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санитарное обслуживание;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подготовка жилого фонда к сезонной эксплуатации;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заявок по устранению аварий, поступивших от аварийно-диспетчерских служб;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капитального ремонта;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смет и актов выполненных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заключение договоров с поставщиками 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информации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 управляющей организацией в отношении индивидуального жилого дома понимается организация (в том числе некоммерческое объединение), которое от своего имени и в интересах собственника жилого дома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2.3. Товарищества и кооперативы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Товариществами и кооперативами являются некоммерческие организации, объединения собственников помещений в многоквартирном доме для совместного управления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Выполняют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оказание услуг и выполнение работ по надлежащему содержанию и ремонту общего имущества в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ремонтных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работ по техническому обслуживанию жилого фонда;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санитарное обслуживание;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подготовка жилого фонда к сезонной эксплуатации;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заявок по устранению аварий, поступивших от аварийно-диспетчерских служб;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капитального ремонта;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смет и актов выполненных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заключение договоров с поставщиками 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информации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формирование платежных документов для уплаты взносов на капитальный ремонт;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направление информации в орган государственного жилищного надзора: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 уведомление о выбранном собственниками помещений в соответствующем многоквартирном доме способе формирования фонда капитального ремонта с </w:t>
      </w:r>
      <w:r>
        <w:rPr>
          <w:rFonts w:ascii="Times New Roman" w:hAnsi="Times New Roman" w:cs="Times New Roman"/>
          <w:color w:val="auto"/>
          <w:sz w:val="28"/>
          <w:szCs w:val="28"/>
        </w:rPr>
        <w:lastRenderedPageBreak/>
        <w:t xml:space="preserve">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Жилищного кодекса Российской Федерации, справки банка об открытии специального счета, если иное не установлено законом субъекта Российской Федерации,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сведений о поступлении взносов на капитальный ремонт от собственников помещений в многоквартирном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 размере остатка средств на специальном счете;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предоставление по требованию любого собственника помещения в многоквартирном доме информации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предоставление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2.4. 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Организации любой организационно-правовой формы, осуществляющие электроснабжение, отопление, газоснабжение, водоснабжение (холодное, горячее) и водоотведение (включая очистку сточных вод), а также обслуживающие объекты коммунальной инженерной инфраструктуры.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Выполняют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учет предоставляемых ресурсов и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обмен данными с органами социальной защиты населения для обработки информации о субсидиях и льготах;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информации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плановых ремонтных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заявок;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2.5. Организации, осуществляющие эксплуатацию объектов коммунальной и инженерной инфраструктур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Организацией, осуществляющей эксплуатацию объектов коммунальной и инженерной инфраструктур, является организация любой организационно-правовой формы, осуществляющая обслуживание и эксплуатацию объектов коммунальной и инженерной инфраструктуры.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учет предоставляемых ресурсов и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информации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плановых ремонтных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заявок;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2.6. Подрядные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Подрядной организацией является организация (индивидуальный предприниматель) любой организационно-правовой формы, осуществляющая содержание и ремонт общего имущества многоквартирного жилого дома, техническое обслуживание и санитарную очистку мест общего пользования жилых домов и придомовой территории, а также осуществляющая деятельность по выполнению капитального ремонта многоквартирных домов и имеющая предусмотренную действующим законодательством разрешительную документацию на выполнение работ по капитальному ремонту многоквартирного дома, производственную базу (техническую оснащённость), квалифицированный штатный состав, опыт работы по аналогичным работам, отзывы заказчиков по ранее выполненным работам.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ремонтных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работ по техническому обслуживанию жилого фонда;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санитарное обслуживание;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подготовка жилого фонда к сезонной эксплуатации;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заявок по устранению аварий, поступивших от аварийно-диспетчерских служб;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капитального ремонта;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смет и актов выполненных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сведений, необходимых для реализации муниципальных функций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2.7. Внешние участники информационного обмена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числу внешних участников информационного обмена могут быть отнесены: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Орган, контролирующий качество предоставления услуг ЖКХ.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Организации, осуществляющие государственный технический учет и техническую инвентаризацию объектов недвижимости (далее –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Организации, осуществляющие расчеты за коммунальные услуги (далее – РЦ).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Орган кадастрового учета государственной регистрации прав (далее – Управление Росреестра)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Орган регистрационного учета (далее – Управление ФМС России).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 Организация, осуществляющая регистрационный учет граждан (далее – ОУГ).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2.7.1. Орган, контролирующий качество предоставления услуг ЖКХ.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 контролирующий качество предоставления услуг ЖКХ субъекта Российской Федерации входит в систему органов Российской Федерации, контролирующих качество предоставления услуг ЖКХ. Главной задачей органа, контролирующего качество предоставления услуг ЖКХ субъекта Российской Федерации, является контроль за обеспечением прав и законных интересов граждан и государства при предоставлении населению жилищных и коммунальных услуг, отвечающих требованиям федеральных стандартов качества, использованием и сохранностью жилищного фонда независимо от его принадлежности.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 контролирующий качество предоставления услуг ЖКХ субъекта Российской Федерации, осуществляет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ведение реестра уведомлений от владельцев счетов и регионального оператора, указанных в части 1 статьи 172 ЖК РФ, реестра специальных счетов;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информирование органа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предоставление сведений, указанных в частях 1 - 4 статьи 172 ЖК РФ,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Территориальное подразделение органа, контролирующего качество предоставления услуг ЖКХ субъекта Российской Федерации, выполняет контрольные функции в формах и способами, предусмотренными законодательством Российской Федерации, с учетом закрепленного в Конституции Российской Федерации права местного самоуправления, обеспечивает самостоятельное решение населением вопросов местного значения, а также вопросов владения, пользования и распоряжения муниципальной собственностью.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Территориальное подразделение органа, контролирующего качество предоставления услуг ЖКХ субъекта Российской Федерации, 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разработка предложений по законодательным проектам по вопросам, относящимся к установленной сфере деятельности;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контроль за обеспечением прав граждан и государства при предоставлении населению жилищных и 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контроль за использованием, сохранностью, содержанием и ремонтом жилищного фонда и придомовых территорий независимо от их принадлежности;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контроль за подготовкой жилищного фонда к сезонной эксплуатации;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контроль за соблюдением порядка и правил признания жилых домов и помещений непригодными для постоянного проживания, а также перевода их в нежилые;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контроль за исполнением предписаний об устранении выявленных нарушений;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рассмотрения обращений граждан, органов власти, общественных объединений, иных организаций;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ведение базы данных по состоянию всех подконтрольных объектов;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сведений, необходимых для реализации муниципальных функций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pageBreakBefore/>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2.7.2.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субъекта Российской Федерации, осуществляющая государственный технический учет и техническую инвентаризацию объектов недвижимости жилищного фонда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Выполняют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государственный технический учет объектов недвижимости;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техническую инвентаризацию объектов недвижимости;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сведений, необходимых для реализации муниципальных функций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2.7.3. РЦ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Организации, выполняющие функции, связанные с начислением и/или приемкой и/или расщеплением платежей потребителей жилищно-коммунальных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начисление платежей за фактически предоставленные жилищно-коммунальные услуги;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платежных документов на оплату жилищно-коммунальных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оперативный расчет и перерасчет стоимости жилищно-коммунальных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прием платежей и перечисление поступивших платежей управляющей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отчетов по запросу управляющей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информации по должникам;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обмен данными с органами социальной защиты населения для обработки информации о субсидиях и льготах;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выгрузка банка данных по лицевым счетам в территориальные отделения социальной защиты населения;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отражение на лицевых счетах оплаты поступившей от населения;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сведений, необходимых для реализации муниципальных функций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2.7.4. Управление Росреестра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Управление Росреестра является территориальным органом Федеральной службы государственной регистрации, кадастра и картографии, осуществляющей функции в установленной сфере деятельности в соответствии с законодательством Российской Федерации.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единой системы государственного кадастрового учета недвижимости, государственной регистрации прав на недвижимое имущество и сделок с ним, а также инфраструктуры пространственных данных Российской Федерации;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ведение Единого государственного реестра прав на недвижимое имущество и сделок с ним (ЕГРП);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ведение Единого государственного реестра саморегулируемых организаций (ГРСО);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ведение Государственного кадастра недвижимости;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ведение Государственного каталога географических названий;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ведение сводного государственного реестра арбитражных управляющих;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ведение государственного фонда данных, полученных в результате проведения землеустройства;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контроля за проведением землеустройства;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экспертизы землеустроительной документации;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сведений, необходимых для реализации муниципальных функций в соответствии с постановлением;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иные функции, предусмотренные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2.7.5. Управление ФМС России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контроль и надзор за соблюдением гражданами Российской Федерации и должностными лицами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регистрационный учет граждан Российской Федерации по месту пребывания и по месту жительства в пределах Российской Федерации, а также регистрацию иностранных граждан и лиц без гражданства, временно пребывающих и проживающих на территории Российской Федерации;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оформление и выдачу паспортов и иных документов гражданам Российской Федерации для выезда из Российской Федерации и въезда в Российскую Федерацию;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учет выданных паспортов гражданина Российской Федерации;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иные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2.7.6. ОУГ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осуществляющая первичный паспортный учет граждан.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Выполняет следующие функции: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первичный прием документов от граждан для оформления регистрации (снятия с регистрационного учета) по месту пребывания и (или) по месту жительства и передача указанных документов в орган регистрационного учета;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получение от органа регистрационного учета документов, подтверждающих регистрацию (снятие с регистрационного учета) по месту пребывания и (или) по месту жительства, и передача указанных документов гражданам;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ведение домовой книги;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выдача гражданам документов, связанных с осуществлением регистрационного учета, предусмотренных нормативными правовыми актами;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прием граждан по вопросам регистрационного учета;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иные функции.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 Формирование перечня домов, для которых осуществляется поставка ресурсов, необходимых для предоставления коммунальных услуг, и (или)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3.1. С момента возникновения обязанности по предоставлению информации участники взаимодействия предоставляют в орган местного самоуправления извещение, содержащее следующую информацию: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а) управляющие организации, товарищества и кооперативы: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перечень домов,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перечень услуг (работ), предоставляемых в каждом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информацию о лицах, ответственных за формирование электронного паспорта многоквартирного дома, электронного паспорта жилого дома, с указанием их контактных телефонов, адресов электронной почты;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информацию о наличии соглашений с другими участниками взаимодействия о порядке заполнения электронного паспорта многоквартирного дома, электронного паспорта жилого дома и о наличии соглашений с другими участниками взаимодействия о порядке передачи электронного паспорта многоквартирного дома, электронного паспорта жилого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документы, подтверждающие указанную информацию.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перечень домов, для которых осуществляется поставка ресурсов, необходимых для предоставления 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перечень ресурсов, поставляемых в каждый дом;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информацию о лицах, ответственных за формирование электронного паспорта многоквартирного дома, электронного паспорта жилого дома, с указанием их контактных телефонов, адресов электронной почты;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информацию о наличии соглашений с другими участниками взаимодействия о порядке заполнения электронного паспорта многоквартирного дома, электронного паспорта жилого дома и о наличии соглашений с другими участниками взаимодействия о порядке передачи электронного паспорта многоквартирного дома, электронного паспорта жилого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документы, подтверждающие указанную информацию.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подрядные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перечень домов, в которых осуществляется оказание услуг (выполнение работ) по содержанию и ремонту общего имущества собственников помещений в многоквартирных домах;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перечень услуг (работ), предоставляемых в каждом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информацию о лицах, ответственных за формирование электронного паспорта многоквартирного дома, электронного паспорта жилого дома, с указанием их контактных телефонов, адресов электронной почты;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информацию о наличии соглашений с другими участниками взаимодействия о порядке заполнения электронного паспорта многоквартирного дома, электронного паспорта жилого дома и о наличии соглашений с другими участниками взаимодействия о порядке передачи электронного паспорта многоквартирного дома, электронного паспорта жилого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документы, подтверждающие указанную информацию.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3.2. Участники взаимодействия, перечисленные в пункте 3.1 настоящего регламента, представляют в орган местного самоуправления извещение с информацией и документами, перечисленными в пункте 3.1 настоящего регламента, в форме электронного документа, подписанного лицом, имеющим право действовать без доверенности от имени участника взаимодействия, либо лицом, уполномоченным на подписание указанного документа доверенностью, с использованием усиленной </w:t>
      </w:r>
      <w:r>
        <w:rPr>
          <w:rFonts w:ascii="Times New Roman" w:hAnsi="Times New Roman" w:cs="Times New Roman"/>
          <w:color w:val="auto"/>
          <w:sz w:val="28"/>
          <w:szCs w:val="28"/>
        </w:rPr>
        <w:lastRenderedPageBreak/>
        <w:t xml:space="preserve">квалифицированной электронной подписи, подписанной сертификатом удостоверяющего центра, аккредитованного в соответствии с Федеральным законом от 6 апреля 2011 года № 63-ФЗ «Об электронной подписи». При этом электронная подпись передается отдельным файлом в рамках единого сеанса электронного обмена (транзакции).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3.3. Орган местного самоуправления осуществляет контроль полученной информации: расшифровку и проверку электронной подписи, проверку соответствия структуры файла электронного документа утвержденному формату. По результатам проведенного контроля обеспечивает формирование: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автоматического подтверждения факта получения извещения участникам взаимодействия, предоставившим информацию;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автоматического уведомления участников взаимодействия, предоставивших информацию, с реестром замечаний к переданной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3.4. Обязанность по предоставлению информации участников взаимодействия, перечисленных в пункте 3.1 настоящего регламента, считается выполненной при получении автоматического подтверждения, предусмотренного пунктом 3.3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3.5. Участники взаимодействия, перечисленные в пункте 3.1 настоящего регламента, получившие автоматическое уведомление с реестром замечаний к переданной информации, обязаны в течение пяти рабочих дней устранить замечания и направить корректное извещение в адрес органа местного самоуправления в порядке, предусмотренном пунктами 3.2 – 3.4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3.6. Участники взаимодействия, перечисленные в пункте 3.1 настоящего регламента, в течение 10 дней со дня произошедших изменений представляют в орган местного самоуправления извещение с приложением документов, подтверждающих изменение информации, перечисленной в пункте 3.1 настоящего регламента, в форме электронного документа, подписанного лицом, имеющим право действовать без доверенности от имени лица, либо лицом, уполномоченным на подписание указанного документа доверенностью, с использованием усиленной квалифицированной электронной подписи, подписанной сертификатом удостоверяющего центра, аккредитованного в соответствии с Федеральным законом от 6 апреля 2011 года № 63-ФЗ «Об электронной подписи». При этом электронная подпись передается отдельным файлом в рамках единого сеанса электронного обмена (транзакции).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Извещение об изменении информации направляется в порядке, предусмотренном пунктами 3.2 – 3.5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 Порядок заполнения форм электронного паспорта многоквартирного дома, электронного паспорта жилого дома и электронного документа о состоянии расположенных на территориях муниципальных образований объектов коммунальной и инженерной инфраструктур и порядок взаимодействия участников при их заполнении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4.1. Порядок заполнения электронного паспорта многоквартирного дома и информационного обмена между участниками взаимодействия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4.1.1. Форма электронного паспорта многоквартирного дома заполняется отдельно по каждому многоквартирному дому в соответствии с формой и форматами, утвержденными приказами Федерального агентства по строительству и жилищно-</w:t>
      </w:r>
      <w:r>
        <w:rPr>
          <w:rFonts w:ascii="Times New Roman" w:hAnsi="Times New Roman" w:cs="Times New Roman"/>
          <w:color w:val="auto"/>
          <w:sz w:val="28"/>
          <w:szCs w:val="28"/>
        </w:rPr>
        <w:lastRenderedPageBreak/>
        <w:t xml:space="preserve">коммунальному хозяйству, лицами, указанными в п. 4.1.3 – 4.1.6 настоящего Регламента, в части, касающейся поставляемых ими ресурсов, необходимых для предоставления коммунальных услуг, оказываемых услуг (выполняемых работ).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целях автоматизированного формирования отчетных форм информация предоставляется, в том числе блоками в соответствии с приложением 3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4.1.2. Идентификатором многоквартирного дома (далее – МКД) при заполнении электронного паспорта МКД (далее – паспорт МКД) является почтовый адрес МКД. Поле паспорта МКД, содержащее почтовый адрес, является обязательным для заполнения всеми участниками взаимодействия, обменивающимися информацией.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4.1.3. В случае если в качестве способа управления МКД выбрано управление управляющей организацией, паспорт МКД заполняют: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Управляющая организация – сведения согласно п. 1.1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Ресурсоснабжающие организации - сведения, согласно п. 2.1 – п. 2.3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Подрядные организации – сведения, согласно п. 3.1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БТИ – сведения, согласно п. 4.1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местного самоуправления – сведения согласно п. 1.1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контролирующий качество предоставления услуг ЖКХ – сведения, согласно п. 2.1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Управление Росреестра – сведения, согласно п. 4.1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ОУГ – сведения, согласно п. 6.1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4.1.4. В случае если в качестве способа управления МКД выбрано управление товариществом или кооперативом, и органами управления товарищества или кооператива заключен договор управления с управляющей организацией, паспорт МКД заполняют участники взаимодействия в порядке, предусмотренном в пункте 4.1.3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4.1.5 В случае если в качестве способа управления МКД выбрано управление товариществом или кооперативом, и органами управления товарищества или кооператива не заключен договор управления с управляющей организацией, паспорт МКД заполняют: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Товарищество или кооператив – сведения согласно п. 1.1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Ресурсоснабжающие организации - сведения, согласно п. 2.1 – п. 2.3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Подрядные организации – сведения, согласно п. 3.1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БТИ – сведения, согласно п. 4.1 раздела 1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Орган местного самоуправления – сведения согласно п. 1.1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контролирующий качество предоставления услуг ЖКХ – сведения, согласно п. 2.1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Управление Росреестра – сведения, согласно п. 4.1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ОУГ – сведения, согласно п. 6.1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4.1.6. В случае если в качестве способа управления МКД выбрано непосредственное управление собственниками помещений в МКД, либо собственниками помещений в МКД не выбран способ управления, либо способ управления выбран, но договор с управляющей организацией или товариществом или кооперативом не вступил в действие, паспорт МКД заполняют: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Ресурсоснабжающие организации – сведения, согласно п. 1.1 раздела 2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Подрядные организации – сведения, согласно п. 2.1 раздела 2 приложения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БТИ – сведения, согласно п. 3.1 раздела 2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местного самоуправления – сведения согласно п. 1.1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контролирующий качество предоставления услуг ЖКХ – сведения, согласно п. 2.1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Управление Росреестра – сведения, согласно п. 4.1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ОУГ – сведения, согласно п. 6.1 раздела 3 приложения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4.1.7. В случае если сведения, представленные управляющей организацией, противоречат сведениям других участников взаимодействия, при формировании окончательной редакции паспорта МКД орган местного самоуправления выгружает сведения управляющей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если сведения, представленные ресурсоснабжающей организацией, противоречат сведениям других участников взаимодействия (кроме управляющей организации), при формировании окончательной редакции паспорта МКД орган местного самоуправления выгружает сведения ресурсоснабжающей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если сведения, представленные подрядной организацией, противоречат сведениям других участников взаимодействия (кроме управляющей и ресурсоснабжающих организаций), при формировании окончательной редакции паспорта МКД орган местного самоуправления выгружает сведения подрядной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4.1.8. В случае если сведения, представленные разными участниками взаимодействия, не совпадают, в том числе в случаях, перечисленных в п. 4.1.7 настоящего регламента, орган местного самоуправления создает рабочую группу с целью устранения указанных противоречий.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результатам работы рабочей группы в паспорт МКД вносятся соответствующие изменения.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4.1.9. В случае если участник взаимодействия, обязанный заполнить соответствующий раздел паспорта МКД, не обладает информацией, необходимой для его заполнения, такая информация может быть предоставлена ему или непосредственно в орган местного самоуправления другим участником взаимодействия в рамках заключенного между указанными участниками взаимодействия соглашения. При заключении соглашения участники взаимодействия обязаны соблюдать очередность предоставления информации ее обладателями, предусмотренную приложением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Примерное соглашение о порядке заполнения паспорта МКД является приложением 6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4.1.10. В случае если у участников взаимодействия, заключивших соглашение, указанное в п. 4.1.9 настоящего регламента, информация, необходимая для заполнения паспорта МКД, отсутствует, участник взаимодействия, обязанный заполнить соответствующий раздел паспорта МКД, запрашивает информацию у других участников взаимодействия в соответствии с п. 4.1.12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4.1.11. В случае если соглашение, указанное в п. 4.1.9 настоящего регламента, заключено между всеми возможными обладателями информации в соответствии с приложением 1 к настоящему регламенту, и ни у одного из обладателей информации нет данных, необходимых для заполнения паспорта МКД, участник взаимодействия, обязанный заполнить соответствующий раздел паспорта МКД, вместе с паспортом МКД направляет в орган местного самоуправления информацию об отсутствии необходимых сведений у участников взаимодействия в порядке, предусмотренном разделом 5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4.1.12. При отсутствии соглашения, указанного в п. 4.1.9 настоящего регламента, в случае если участник взаимодействия, обязанный заполнить соответствующий раздел паспорта МКД, не обладает информацией, необходимой для его заполнения, применяется следующий порядок заполнения паспорта МКД: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Участник взаимодействия, обязанный заполнить соответствующий раздел паспорта МКД, в срок до 2 числа месяца, следующего за отчетным, направляет соответствующий запрос обладателю необходимой информации второй очереди из числа лиц, перечисленных в приложении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Обладатель информации второй очереди, получивший запрос, указанный в пунктом 1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В случае если участник взаимодействия, обязанный заполнить соответствующий раздел паспорта МКД, получает от обладателя информации второй очереди уведомление об отсутствии необходимой информации, указанное в пп. 2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третьей очереди из числа лиц, перечисленных в приложении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Обладатель информации третьей очереди, получивший запрос, указанный в пунктом 3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5) В случае если участник взаимодействия, обязанный заполнить соответствующий раздел паспорта МКД, получает от обладателя информации третьей очереди уведомление об отсутствии необходимой информации, указанное в пп. 4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четвертой очереди из числа лиц, перечисленных в приложении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 Обладатель информации четвертой очереди, получивший запрос, указанный в пунктом 5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7) В случае если участник взаимодействия, обязанный заполнить соответствующий раздел паспорта МКД, получает от обладателя информации четвертой очереди уведомление об отсутствии необходимой информации, указанное в пункте 6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пятой очереди из числа лиц, перечисленных в приложении 1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8) Обладатель информации пятой очереди, получивший запрос, указанный в пункте 7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9) В случае если участник взаимодействия, обязанный заполнить соответствующий раздел паспорта МКД, получает от обладателя информации пятой очереди уведомление об отсутствии необходимой информации, указанное в пп. 8 настоящего пункта, или если обладателей информации третьей, четвертой, пятой очередей из числа лиц, перечисленных в приложении 1 к настоящему регламенту, не существует, такой участник взаимодействия вместе с паспортом МКД направляет в орган местного самоуправления информацию об отсутствии необходимых сведений у участников взаимодействия в порядке, предусмотренном разделом 5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4.1.13. Все участники взаимодействия в рамках настоящего регламента обмениваются информацией в формате, утвержденном приказом Федерального агентства по строительству и жилищно-коммунальному хозяйству</w:t>
      </w:r>
      <w:r>
        <w:rPr>
          <w:rFonts w:ascii="Times New Roman" w:hAnsi="Times New Roman" w:cs="Times New Roman"/>
          <w:i/>
          <w:iCs/>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4.1.14. Орган местного самоуправления при получении информации, указанной в п. 4.1.11 и в пп. 9 п. 4.1.12 настоящего регламента, создает рабочую группу с целью включения отсутствующих сведений в паспорт МКД.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последующие периоды, вплоть до восстановления отсутствующих сведений, указанные сведения при формировании паспорта МКД у участников взаимодействия не запрашиваются. </w:t>
      </w:r>
    </w:p>
    <w:p w:rsidR="00991994" w:rsidRDefault="00991994" w:rsidP="00991994">
      <w:pPr>
        <w:pStyle w:val="Default"/>
        <w:ind w:firstLine="567"/>
        <w:jc w:val="both"/>
        <w:rPr>
          <w:rFonts w:ascii="Calibri" w:hAnsi="Calibri" w:cs="Calibri"/>
          <w:color w:val="auto"/>
          <w:sz w:val="22"/>
          <w:szCs w:val="22"/>
        </w:rPr>
      </w:pPr>
      <w:r>
        <w:rPr>
          <w:rFonts w:ascii="Times New Roman" w:hAnsi="Times New Roman" w:cs="Times New Roman"/>
          <w:color w:val="auto"/>
          <w:sz w:val="28"/>
          <w:szCs w:val="28"/>
        </w:rPr>
        <w:t xml:space="preserve">По результатам работы рабочей группы в паспорт МКД вносятся соответствующие изменения. </w:t>
      </w:r>
      <w:r>
        <w:rPr>
          <w:rFonts w:ascii="Calibri" w:hAnsi="Calibri" w:cs="Calibri"/>
          <w:color w:val="auto"/>
          <w:sz w:val="22"/>
          <w:szCs w:val="22"/>
        </w:rPr>
        <w:t xml:space="preserve">25 </w:t>
      </w:r>
    </w:p>
    <w:p w:rsidR="00991994" w:rsidRDefault="00991994" w:rsidP="00991994">
      <w:pPr>
        <w:pStyle w:val="Default"/>
        <w:ind w:firstLine="567"/>
        <w:jc w:val="both"/>
        <w:rPr>
          <w:rFonts w:cstheme="minorBidi"/>
          <w:color w:val="auto"/>
        </w:rPr>
      </w:pPr>
    </w:p>
    <w:p w:rsidR="00991994" w:rsidRDefault="00991994" w:rsidP="00991994">
      <w:pPr>
        <w:pStyle w:val="Default"/>
        <w:pageBreakBefore/>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4.2. Порядок заполнения электронного паспорта жилого дома и информационного обмена между участниками взаимодействия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4.2.1. Форма электронного паспорта жилого дома заполняется отдельно по каждому жилому дому в соответствии с формой и форматами, утвержденными приказами Федерального агентства по строительству и жилищно-коммунальному хозяйству, лицами, указанными в п. 4.2.3 – 4.2.4 настоящего Регламента, в части, касающейся поставляемых ими ресурсов, необходимых для предоставления коммунальных услуг, оказываемых услуг (выполняемых работ).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целях автоматизированного формирования отчетных форм информация предоставляется, в том числе блоками в соответствии с приложением 4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4.2.2. Идентификатором жилого дома при заполнении электронного паспорта жилого дома (далее – паспорт ЖД) является почтовый адрес жилого дома. Поле паспорта ЖД, содержащее почтовый адрес, является обязательным для заполнения всеми участниками взаимодействия, обменивающимися информацией.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4.2.3. В случае если управляющая организация от своего имени и в интересах собственника жилого дома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 электронный паспорт жилого дома (далее – паспорт ЖД) заполняют: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Управляющая организация – сведения, согласно п. 1.1 раздела 1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Ресурсоснабжающие организации - сведения, согласно п. 2.1 – п. 2.3 раздела 1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БТИ – сведения, согласно п. 3.1 раздела 1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местного самоуправления – сведения согласно п. 1.1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контролирующий качество предоставления услуг ЖКХ – сведения, согласно п. 2.1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РЦ – сведения, согласно п. 3.1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Управление Росреестра – сведения, согласно п. 4.1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Управление ФМС России – сведения, согласно п. 6.1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4.2.4. В случае если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заключены собственниками жилого дома непосредственно с соответствующими ресурсоснабжающими организациями, паспорт ЖД заполняют: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Ресурсоснабжающие организации – сведения, согласно п. 1.1 - 1.3 раздела 2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БТИ – сведения, согласно п. 2.1 раздела 2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 контролирующий качество предоставления услуг ЖКХ – сведения, согласно п. 2.1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РЦ – сведения, согласно п. 3.1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Управление Росреестра – сведения, согласно п. 4.1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Управление ФМС России – сведения, согласно п. 6.1 раздела 3 приложения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4.2.5. В случае если сведения, представленные управляющей организацией, противоречат сведениям других участников взаимодействия, при формировании окончательной редакции паспорта ЖД орган местного самоуправления выгружает сведения управляющей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если сведения, представленные ресурсоснабжающей организацией, противоречат сведениям других участников взаимодействия (кроме управляющей организации), при формировании окончательной редакции паспорта ЖД орган местного самоуправления выгружает сведения ресурсоснабжающей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4.2.6. В случае если сведения, представленные разными участниками взаимодействия, не совпадают, в том числе в случаях, перечисленных в п. 4.2.5 настоящего регламента, орган местного самоуправления создает рабочую группу с целью устранения указанных противоречий.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результатам работы рабочей группы в паспорт ЖД вносятся соответствующие изменения.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4.2.7. В случае если участник взаимодействия, обязанный заполнить соответствующий раздел паспорта ЖД, не обладает информацией, необходимой для его заполнения, такая информация может быть предоставлена ему или непосредственно в орган местного самоуправления другим участником взаимодействия в рамках заключенного между указанными участниками взаимодействия соглашения. При заключении соглашения участники взаимодействия обязаны соблюдать очередность предоставления информации ее обладателями, предусмотренную приложением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Примерное соглашение о порядке заполнения паспорта ЖД является приложением 6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4.2.8. В случае если у участников взаимодействия, заключивших соглашение, указанное в п. 4.2.7 настоящего регламента, информация, необходимая для заполнения паспорта ЖД, отсутствует, участник взаимодействия, обязанный заполнить соответствующий раздел паспорта ЖД, запрашивает информацию у других участников взаимодействия в соответствии с п. 4.2.10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4.2.9. В случае если соглашение, указанное в п. 4.2.7 настоящего регламента, заключено между всеми возможными обладателями информации в соответствии с приложением 2 к настоящему регламенту, и ни у одного из обладателей информации нет данных, необходимых для заполнения паспорта ЖД, участник взаимодействия, обязанный заполнить соответствующий раздел паспорта ЖД, вместе с паспортом ЖД направляет в орган местного самоуправления информацию об отсутствии необходимых сведений у участников взаимодействия в порядке, предусмотренном разделом 5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4.2.10. При отсутствии соглашения, указанного в п. 4.2.7 настоящего регламента, в случае если участник взаимодействия, обязанный заполнить соответствующий раздел паспорта ЖД, не обладает информацией, необходимой для его заполнения, применяется следующий порядок заполнения паспорта ЖД: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Участник взаимодействия, обязанный заполнить соответствующий раздел паспорта ЖД, в срок до 2 числа месяца, следующего за отчетным, направляет соответствующий запрос обладателю необходимой информации второй очереди из числа лиц, перечисленных в приложении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Обладатель информации второй очереди, получивший запрос, указанный в пп. 1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В случае если участник взаимодействия, обязанный заполнить соответствующий раздел паспорта ЖД, получает от обладателя информации второй очереди уведомление об отсутствии необходимой информации, указанное в пп. 2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третьей очереди из числа лиц, перечисленных в приложении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Обладатель информации третьей очереди, получивший запрос, указанный в пп. 3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В случае если участник взаимодействия, обязанный заполнить соответствующий раздел паспорта ЖД, получает от обладателя информации третьей очереди уведомление об отсутствии необходимой информации, указанное в пп. 4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четвертой очереди из числа лиц, перечисленных в приложении 2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 Обладатель информации четвертой очереди, получивший запрос, указанный в пп. 5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7) В случае если участник взаимодействия, обязанный заполнить соответствующий раздел паспорта ЖД, получает от обладателя информации четвертой очереди уведомление об отсутствии необходимой информации, указанное в пп. 6 настоящего пункта, или если обладателей информации второй, третьей и четвертой очередей из числа лиц, перечисленных в приложении 2 к настоящему регламенту, не существует, такой участник взаимодействия вместе с паспортом ЖД направляет в орган местного самоуправления информацию об отсутствии необходимых сведений у участников взаимодействия в порядке, предусмотренном разделом 5 настоящего регламента. </w:t>
      </w:r>
    </w:p>
    <w:p w:rsidR="00991994" w:rsidRDefault="00991994" w:rsidP="00991994">
      <w:pPr>
        <w:pStyle w:val="Default"/>
        <w:ind w:firstLine="567"/>
        <w:jc w:val="both"/>
        <w:rPr>
          <w:rFonts w:ascii="Times New Roman" w:hAnsi="Times New Roman" w:cs="Times New Roman"/>
          <w:i/>
          <w:iCs/>
          <w:color w:val="auto"/>
          <w:sz w:val="28"/>
          <w:szCs w:val="28"/>
        </w:rPr>
      </w:pPr>
      <w:r>
        <w:rPr>
          <w:rFonts w:ascii="Times New Roman" w:hAnsi="Times New Roman" w:cs="Times New Roman"/>
          <w:color w:val="auto"/>
          <w:sz w:val="28"/>
          <w:szCs w:val="28"/>
        </w:rPr>
        <w:t>4.2.11. Все участники взаимодействия в рамках настоящего регламента обмениваются информацией в формате, утвержденном приказом Федерального агентства по строительству и жилищно-коммунальному хозяйству от «</w:t>
      </w:r>
      <w:r w:rsidR="00DC79C6">
        <w:rPr>
          <w:rFonts w:ascii="Times New Roman" w:hAnsi="Times New Roman" w:cs="Times New Roman"/>
          <w:color w:val="auto"/>
          <w:sz w:val="28"/>
          <w:szCs w:val="28"/>
        </w:rPr>
        <w:t>08</w:t>
      </w:r>
      <w:r>
        <w:rPr>
          <w:rFonts w:ascii="Times New Roman" w:hAnsi="Times New Roman" w:cs="Times New Roman"/>
          <w:color w:val="auto"/>
          <w:sz w:val="28"/>
          <w:szCs w:val="28"/>
        </w:rPr>
        <w:t xml:space="preserve">» </w:t>
      </w:r>
      <w:r w:rsidR="00DC79C6">
        <w:rPr>
          <w:rFonts w:ascii="Times New Roman" w:hAnsi="Times New Roman" w:cs="Times New Roman"/>
          <w:color w:val="auto"/>
          <w:sz w:val="28"/>
          <w:szCs w:val="28"/>
        </w:rPr>
        <w:t>апреля</w:t>
      </w:r>
      <w:r>
        <w:rPr>
          <w:rFonts w:ascii="Times New Roman" w:hAnsi="Times New Roman" w:cs="Times New Roman"/>
          <w:color w:val="auto"/>
          <w:sz w:val="28"/>
          <w:szCs w:val="28"/>
        </w:rPr>
        <w:t xml:space="preserve"> 2013 г. № </w:t>
      </w:r>
      <w:r w:rsidR="00DC79C6">
        <w:rPr>
          <w:rFonts w:ascii="Times New Roman" w:hAnsi="Times New Roman" w:cs="Times New Roman"/>
          <w:i/>
          <w:iCs/>
          <w:color w:val="auto"/>
          <w:sz w:val="28"/>
          <w:szCs w:val="28"/>
        </w:rPr>
        <w:t>113/ГС</w:t>
      </w:r>
      <w:r>
        <w:rPr>
          <w:rFonts w:ascii="Times New Roman" w:hAnsi="Times New Roman" w:cs="Times New Roman"/>
          <w:i/>
          <w:iCs/>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4.2.12. Орган местного самоуправления при получении информации, указанной в п. 4.2.9 и в пп. 7 п. 4.2.10 настоящего регламента, создает рабочую группу с целью включения отсутствующих сведений в паспорт ЖД.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последующие периоды, вплоть до восстановления отсутствующих сведений, указанные сведения при формировании паспорта ЖД у участников взаимодействия не запрашиваются.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результатам работы рабочей группы в паспорт ЖД вносятся соответствующие изменения.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4.3. Порядок заполнения электронного документа о состоянии расположенных на территориях муниципальных образований объектов коммунальной и инженерной инфраструктур и информационного обмена между участниками взаимодействия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4.3.1. Электронный документ о состоянии расположенных на территориях муниципальных образований объектов коммунальной и инженерной инфраструктур заполняется в соответствии с формой и форматами, утвержденными приказами Федерального агентства по строительству и жилищно-коммунальному хозяйству, организациями, осуществляющими эксплуатацию объектов коммунальной и инженерной инфраструктур, полностью.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целях автоматизированного формирования отчетных форм информация предоставляется, в том числе блоками в соответствии с приложением 5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4.3.2. В случае отсутствия у организаций, осуществляющих эксплуатацию объектов коммунальной и инженерной инфраструктур, информации, необходимой для заполнения электронного документа о состоянии расположенных на территориях муниципальных образований объектов коммунальной и инженерной инфраструктур, организация, осуществляющая эксплуатацию объектов коммунальной и инженерной инфраструктур, вместе с электронным документом о состоянии расположенных на территориях муниципальных образований объектов коммунальной и инженерной инфраструктур направляет в орган местного самоуправления информацию об отсутствии необходимых сведений в порядке, предусмотренном разделом 5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4.3.3. Все участники взаимодействия в рамках настоящего регламента обмениваются информацией в формате, утвержденном приказом Федерального агентства по строительству и жилищно-коммунальному хозяйству</w:t>
      </w:r>
      <w:r>
        <w:rPr>
          <w:rFonts w:ascii="Times New Roman" w:hAnsi="Times New Roman" w:cs="Times New Roman"/>
          <w:i/>
          <w:iCs/>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4.3.4. Орган местного самоуправления при получении информации, указанной в п. 4.3.2 настоящего регламента, создает рабочую группу с целью включения отсутствующих сведений в электронный документ о состоянии расположенных на территориях муниципальных образований объектов коммунальной и инженерной инфраструктур. </w:t>
      </w:r>
    </w:p>
    <w:p w:rsidR="00991994" w:rsidRDefault="00991994" w:rsidP="00991994">
      <w:pPr>
        <w:pStyle w:val="Default"/>
        <w:ind w:firstLine="567"/>
        <w:jc w:val="both"/>
        <w:rPr>
          <w:rFonts w:ascii="Calibri" w:hAnsi="Calibri" w:cs="Calibri"/>
          <w:color w:val="auto"/>
          <w:sz w:val="22"/>
          <w:szCs w:val="22"/>
        </w:rPr>
      </w:pPr>
      <w:r>
        <w:rPr>
          <w:rFonts w:ascii="Times New Roman" w:hAnsi="Times New Roman" w:cs="Times New Roman"/>
          <w:color w:val="auto"/>
          <w:sz w:val="28"/>
          <w:szCs w:val="28"/>
        </w:rPr>
        <w:t xml:space="preserve">В последующие периоды вплоть до восстановления отсутствующих сведений указанные сведения при формировании электронного документа о состоянии расположенных на территориях муниципальных образований объектов </w:t>
      </w:r>
      <w:r>
        <w:rPr>
          <w:rFonts w:ascii="Calibri" w:hAnsi="Calibri" w:cs="Calibri"/>
          <w:color w:val="auto"/>
          <w:sz w:val="22"/>
          <w:szCs w:val="22"/>
        </w:rPr>
        <w:t xml:space="preserve">31 </w:t>
      </w:r>
    </w:p>
    <w:p w:rsidR="00991994" w:rsidRDefault="00991994" w:rsidP="00991994">
      <w:pPr>
        <w:pStyle w:val="Default"/>
        <w:ind w:firstLine="567"/>
        <w:jc w:val="both"/>
        <w:rPr>
          <w:rFonts w:cstheme="minorBidi"/>
          <w:color w:val="auto"/>
        </w:rPr>
      </w:pPr>
    </w:p>
    <w:p w:rsidR="00991994" w:rsidRDefault="00991994" w:rsidP="00991994">
      <w:pPr>
        <w:pStyle w:val="Default"/>
        <w:pageBreakBefore/>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коммунальной и инженерной инфраструктур у участников взаимодействия не запрашиваются.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результатам работы рабочей группы в электронный документ о состоянии расположенных на территориях муниципальных образований объектов коммунальной и инженерной инфраструктур вносятся соответствующие изменения. </w:t>
      </w:r>
    </w:p>
    <w:p w:rsidR="00991994" w:rsidRDefault="00991994"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5. Порядок передачи в орган местного самоуправления  информации в форме электронного паспорта многоквартирного дома, электронного паспорта жилого дома и электронного документа о состоянии расположенных на территориях муниципальных образований объектов коммунальной и инженерной инфраструктур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5.1. С момента возникновения обязанности по предоставлению информации ежемесячно до 15 числа месяца, следующего за отчетным, участники взаимодействия, перечисленные в разделе 4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5.1.1. Заполняют паспорт МКД, паспорт ЖД и электронный документ о состоянии расположенных на территориях муниципальных образований объектов коммунальной и инженерной инфраструктур (далее – электронный паспорт) в порядке, определенном разделом 4 настоящего регламента.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5.1.2. Передают электронный паспорт органу местного самоуправления одним из способов, перечисленных в п. 1.4 настоящего регламента, в форме электронного документа, подписанного лицом, имеющим право действовать без доверенности от имени организации, либо лицом, уполномоченным на подписание указанного документа доверенностью, с использованием усиленной квалифицированной электронной подписи в соответствии с Федеральным законом от 6 апреля 2011 года № 63-ФЗ «Об электронной подписи». При этом электронная подпись передается отдельным файлом в рамках единого сеанса электронного обмена (транзакции).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5.2. Соглашением между всеми или частью участников взаимодействия может быть предусмотрена возможность передачи информации ее обладателями одному участнику взаимодействия, определенному соглашением, с целью формирования электронного паспорта и последующей передачи в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Примерное соглашение о порядке передачи информации в орган местного самоуправления является приложением 7 к настоящему регламенту.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5.3. Орган местного самоуправления осуществляет контроль полученной информации: расшифровку и проверку электронной подписи, проверку соответствия структуры файла электронного документа утвержденному формату. По результатам проведенного контроля обеспечивает формирование: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автоматического подтверждения факта получения электронного паспорта участникам взаимодействия, предоставившим информацию;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автоматического уведомления участников взаимодействия, предоставивших информацию, с реестром замечаний к переданной информации.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5.4. Обязанность по предоставлению электронного паспорта участников взаимодействия, перечисленных в разделе 4 настоящего регламента, считается выполненной при получении автоматического подтверждения, предусмотренного пунктом 5.3 настоящего регламента. </w:t>
      </w:r>
    </w:p>
    <w:p w:rsidR="00991994" w:rsidRDefault="00991994" w:rsidP="00991994">
      <w:pPr>
        <w:pStyle w:val="Default"/>
        <w:ind w:firstLine="567"/>
        <w:jc w:val="both"/>
        <w:rPr>
          <w:rFonts w:ascii="Calibri" w:hAnsi="Calibri" w:cs="Calibri"/>
          <w:color w:val="auto"/>
          <w:sz w:val="22"/>
          <w:szCs w:val="22"/>
        </w:rPr>
      </w:pPr>
      <w:r>
        <w:rPr>
          <w:rFonts w:ascii="Times New Roman" w:hAnsi="Times New Roman" w:cs="Times New Roman"/>
          <w:color w:val="auto"/>
          <w:sz w:val="28"/>
          <w:szCs w:val="28"/>
        </w:rPr>
        <w:t xml:space="preserve">5.5. Участники взаимодействия, перечисленные в разделе 4 настоящего регламента, получившие автоматическое уведомление с реестром замечаний к переданной информации, обязаны в течение пяти рабочих дней устранить замечания </w:t>
      </w:r>
      <w:r>
        <w:rPr>
          <w:rFonts w:ascii="Times New Roman" w:hAnsi="Times New Roman" w:cs="Times New Roman"/>
          <w:color w:val="auto"/>
          <w:sz w:val="28"/>
          <w:szCs w:val="28"/>
        </w:rPr>
        <w:lastRenderedPageBreak/>
        <w:t xml:space="preserve">и направить корректный электронный паспорт в адрес органа местного самоуправления в порядке, предусмотренном пунктами 5.1 – 5.4 настоящего регламента. </w:t>
      </w:r>
    </w:p>
    <w:p w:rsidR="00991994" w:rsidRDefault="00991994" w:rsidP="00991994">
      <w:pPr>
        <w:pStyle w:val="Default"/>
        <w:ind w:firstLine="567"/>
        <w:jc w:val="both"/>
        <w:rPr>
          <w:rFonts w:ascii="Calibri" w:hAnsi="Calibri" w:cs="Calibri"/>
          <w:color w:val="auto"/>
          <w:sz w:val="22"/>
          <w:szCs w:val="22"/>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6. Организация контроля своевременности и полноты предоставляемой информации в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6.1. Орган местного самоуправления осуществляет контроль за своевременностью, полнотой и достоверностью представленной информации как самостоятельно, так и через _____________________________________________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i/>
          <w:iCs/>
          <w:color w:val="auto"/>
          <w:sz w:val="23"/>
          <w:szCs w:val="23"/>
        </w:rPr>
        <w:t xml:space="preserve">(указать наименование органа или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уполномоченный (-ую) на осуществление такого контроля (далее – уполномоченная организация).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Контактная информация уполномоченного органа и/или уполномоченной организации размещена на сайте в сети Интернет ________________.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6.2. В случае непредставления участниками взаимодействия необходимой информации в установленные сроки или предоставления неполной информации орган местного самоуправления или уполномоченная организация в течение 10 дней направляет претензию в адрес участника взаимодействия, не представившего информацию или представившего информацию в неполном объеме.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 При получении претензии, указанной в пункте 6.2 настоящего Регламента, участник взаимодействия в течение 3 дней обязан предоставить запрашиваемую информацию в орган местного самоуправления или уполномоченная организация либо сообщить о причинах невозможности ее предоставления в порядке, предусмотренном разделом 5 настоящего Регламента. </w:t>
      </w:r>
    </w:p>
    <w:p w:rsidR="00DC79C6"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6.4. По результатам анализа поступившей информации на основании решения органа местного самоуправления может быть организована комиссия с целью проверки достоверности информации, представленной участниками взаимодействия. </w:t>
      </w:r>
    </w:p>
    <w:p w:rsidR="00DC79C6" w:rsidRDefault="00DC79C6" w:rsidP="00991994">
      <w:pPr>
        <w:pStyle w:val="Default"/>
        <w:ind w:firstLine="567"/>
        <w:jc w:val="both"/>
        <w:rPr>
          <w:rFonts w:ascii="Times New Roman" w:hAnsi="Times New Roman" w:cs="Times New Roman"/>
          <w:color w:val="auto"/>
          <w:sz w:val="28"/>
          <w:szCs w:val="28"/>
        </w:rPr>
      </w:pPr>
    </w:p>
    <w:p w:rsidR="00DC79C6" w:rsidRDefault="00DC79C6">
      <w:pPr>
        <w:rPr>
          <w:rFonts w:cs="Times New Roman"/>
          <w:szCs w:val="28"/>
        </w:rPr>
      </w:pPr>
      <w:r>
        <w:rPr>
          <w:rFonts w:cs="Times New Roman"/>
          <w:szCs w:val="28"/>
        </w:rPr>
        <w:br w:type="page"/>
      </w:r>
    </w:p>
    <w:p w:rsidR="00991994" w:rsidRDefault="00991994" w:rsidP="00DC79C6">
      <w:pPr>
        <w:pStyle w:val="Default"/>
        <w:ind w:firstLine="567"/>
        <w:jc w:val="right"/>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Приложение 1 к </w:t>
      </w:r>
      <w:r w:rsidR="00DC79C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Регламенту </w:t>
      </w:r>
    </w:p>
    <w:p w:rsidR="00DC79C6" w:rsidRDefault="00DC79C6" w:rsidP="00991994">
      <w:pPr>
        <w:pStyle w:val="Default"/>
        <w:ind w:firstLine="567"/>
        <w:jc w:val="both"/>
        <w:rPr>
          <w:rFonts w:ascii="Times New Roman" w:hAnsi="Times New Roman" w:cs="Times New Roman"/>
          <w:color w:val="auto"/>
          <w:sz w:val="28"/>
          <w:szCs w:val="28"/>
        </w:rPr>
      </w:pPr>
    </w:p>
    <w:p w:rsidR="00991994" w:rsidRDefault="00991994" w:rsidP="00991994">
      <w:pPr>
        <w:pStyle w:val="Default"/>
        <w:ind w:firstLine="567"/>
        <w:jc w:val="both"/>
        <w:rPr>
          <w:rFonts w:ascii="Times New Roman" w:hAnsi="Times New Roman" w:cs="Times New Roman"/>
          <w:color w:val="auto"/>
          <w:sz w:val="32"/>
          <w:szCs w:val="32"/>
        </w:rPr>
      </w:pPr>
      <w:r>
        <w:rPr>
          <w:rFonts w:ascii="Times New Roman" w:hAnsi="Times New Roman" w:cs="Times New Roman"/>
          <w:b/>
          <w:bCs/>
          <w:color w:val="auto"/>
          <w:sz w:val="32"/>
          <w:szCs w:val="32"/>
        </w:rPr>
        <w:t xml:space="preserve">Порядок заполнения паспорта МКД и очередность предоставления информации, в случае если у лица, обязанного предоставить информацию, такая информация отсутствует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1. Порядок заполнения паспорта МКД управляющей организацией, товариществом и кооперативом, ресурсоснабжающими организациями, подрядными организациями и БТИ при управлении МКД управляющей организацией или товариществом и кооперативом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заполнении паспорта МКД, а также при передаче информации по запросу участника взаимодействия, обладатель информации заполняет поле «Почтовый адрес», а при передаче сведений о жилом помещении – поле «Адрес помещения».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 Управляющая организация, товарищество и кооператив: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управляющую организацию либо товарищество, либо кооператив</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Помещения общего пользования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Перечень помещений относящихся к общему долевому имуществу собственников помещений, кроме мест общего пользования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Энергоэффективность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Средний суточный расход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Энергопотребление здания: Фактический суммарный годовой удельный расход энрегетических ресурсов, кВт.ч/кв.м. в год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Энергопотребление здания: Нормативный суммарный годовой удельный расход энрегетических ресурсов, кВт.ч/кв.м. в год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Данные о придомовой территории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лицевых счетов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Виды лицевых счетов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управляющей организации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лицах, оказывающих коммунальную услугу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Общие сведения, учитываемые при начислении платы за ЖКУ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Fonts w:ascii="Times New Roman" w:hAnsi="Times New Roman" w:cs="Times New Roman"/>
          <w:i/>
          <w:iCs/>
          <w:color w:val="auto"/>
          <w:sz w:val="23"/>
          <w:szCs w:val="23"/>
        </w:rPr>
        <w:t xml:space="preserve">(заполняется, в случае если собственники помещений в многоквартирном доме на их общем собрании приняли решение об установлении размера платы за содержание и ремонт жилого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Цена на услуги по управлению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Цены на конкретные работы и услуги по содержанию общего имущества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Общие сведения о потреблении коммунальных ресурсов по дому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Общие сведения о состоянии расчетов с потребителями за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техническом состоянии элементов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Общие сведения об инженерных системах МКД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1.2. </w:t>
      </w:r>
      <w:r>
        <w:rPr>
          <w:rFonts w:ascii="Times New Roman" w:hAnsi="Times New Roman" w:cs="Times New Roman"/>
          <w:color w:val="auto"/>
          <w:sz w:val="28"/>
          <w:szCs w:val="28"/>
        </w:rPr>
        <w:t xml:space="preserve">Поля и блоки паспорта МКД, информация по которым предоставляется управляющей организацией, товариществом и кооперативом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Данные о земельном участке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Общая площадь земельного участка по данным межевания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проживающих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Общее количество жилых помещений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Нежилые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Встроенные (пристроенные)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 Способ управления многоквартирным домом блок №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Способ управления многоквартирным домом блок №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лицах, оказывающих услуги (выполняющих работы) по содержанию и ремонту общего имущества собственников помещений в многоквартирном доме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поставщике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Fonts w:ascii="Times New Roman" w:hAnsi="Times New Roman" w:cs="Times New Roman"/>
          <w:i/>
          <w:iCs/>
          <w:color w:val="auto"/>
          <w:sz w:val="23"/>
          <w:szCs w:val="23"/>
        </w:rPr>
        <w:t xml:space="preserve">(в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Градусо-сутки отопительного периода по средней многолетней продолжительности отопительного периода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Тепловая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Электрическая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Среднечасовой за отопительный период расход тепла на ГВС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Удельный расход тепловой энергии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Энергопотребление здания: </w:t>
      </w:r>
      <w:r>
        <w:rPr>
          <w:rFonts w:ascii="Times New Roman" w:hAnsi="Times New Roman" w:cs="Times New Roman"/>
          <w:i/>
          <w:iCs/>
          <w:color w:val="auto"/>
          <w:sz w:val="23"/>
          <w:szCs w:val="23"/>
        </w:rPr>
        <w:t xml:space="preserve">вид 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объеме поставленного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платы за поставленный РСО </w:t>
      </w:r>
      <w:r>
        <w:rPr>
          <w:rFonts w:ascii="Times New Roman" w:hAnsi="Times New Roman" w:cs="Times New Roman"/>
          <w:i/>
          <w:iCs/>
          <w:color w:val="auto"/>
          <w:sz w:val="23"/>
          <w:szCs w:val="23"/>
        </w:rPr>
        <w:t xml:space="preserve">ресурс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Общие сведения о предоставлении услуг ненадлежащего качества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1.3. </w:t>
      </w:r>
      <w:r>
        <w:rPr>
          <w:rFonts w:ascii="Times New Roman" w:hAnsi="Times New Roman" w:cs="Times New Roman"/>
          <w:color w:val="auto"/>
          <w:sz w:val="28"/>
          <w:szCs w:val="28"/>
        </w:rPr>
        <w:t xml:space="preserve">Поля и блоки паспорта МКД, информация по которым предоставляется управляющей организацией, товариществом и кооперативом как обладателем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Характеристика квартир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Общее количество нежилых помещений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Жилые помещения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1.4. </w:t>
      </w:r>
      <w:r>
        <w:rPr>
          <w:rFonts w:ascii="Times New Roman" w:hAnsi="Times New Roman" w:cs="Times New Roman"/>
          <w:color w:val="auto"/>
          <w:sz w:val="28"/>
          <w:szCs w:val="28"/>
        </w:rPr>
        <w:t xml:space="preserve">Поля и блоки паспорта МКД, информация по которым предоставляется управляющей организацией, товариществом и кооперативом как обладателем информации </w:t>
      </w:r>
      <w:r>
        <w:rPr>
          <w:rFonts w:ascii="Times New Roman" w:hAnsi="Times New Roman" w:cs="Times New Roman"/>
          <w:b/>
          <w:bCs/>
          <w:color w:val="auto"/>
          <w:sz w:val="28"/>
          <w:szCs w:val="28"/>
        </w:rPr>
        <w:t>четвертой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 xml:space="preserve">обязанность по заполнению которых возложена на все ресурсоснабжающие организации </w:t>
      </w:r>
      <w:r>
        <w:rPr>
          <w:rFonts w:ascii="Times New Roman" w:hAnsi="Times New Roman" w:cs="Times New Roman"/>
          <w:color w:val="auto"/>
          <w:sz w:val="28"/>
          <w:szCs w:val="28"/>
        </w:rPr>
        <w:t xml:space="preserve">в части ресурса, поставку которого они осуществляют в МКД: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Энергопотребление здания: </w:t>
      </w:r>
      <w:r>
        <w:rPr>
          <w:rFonts w:ascii="Times New Roman" w:hAnsi="Times New Roman" w:cs="Times New Roman"/>
          <w:i/>
          <w:iCs/>
          <w:color w:val="auto"/>
          <w:sz w:val="23"/>
          <w:szCs w:val="23"/>
        </w:rPr>
        <w:t xml:space="preserve">вид ресурса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Сведения о поставщике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объеме поставленного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платы за поставленный РСО </w:t>
      </w:r>
      <w:r>
        <w:rPr>
          <w:rFonts w:ascii="Times New Roman" w:hAnsi="Times New Roman" w:cs="Times New Roman"/>
          <w:i/>
          <w:iCs/>
          <w:color w:val="auto"/>
          <w:sz w:val="23"/>
          <w:szCs w:val="23"/>
        </w:rPr>
        <w:t xml:space="preserve">ресурс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2.2.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МКД тепловой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Градусо-сутки отопительного периода по средней многолетней продолжительности отопительного периода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Тепловая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Среднечасовой за отопительный период расход тепла на ГВС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Удельный расход тепловой энергии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2.3.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МКД электрической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Электрическая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2.4. </w:t>
      </w:r>
      <w:r>
        <w:rPr>
          <w:rFonts w:ascii="Times New Roman" w:hAnsi="Times New Roman" w:cs="Times New Roman"/>
          <w:color w:val="auto"/>
          <w:sz w:val="28"/>
          <w:szCs w:val="28"/>
        </w:rPr>
        <w:t xml:space="preserve">Поля и блоки паспорта МКД, информация по которым предоставляется всеми ресурсоснабжающими организациями в части ресурса, который они поставляют, как обладателями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Средний суточный расход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лице, оказывающем коммунальную услугу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местах и количестве вводов в многоквартирный дом инженерных систем для подачи ресурсов, необходимых для предоставления </w:t>
      </w:r>
      <w:r>
        <w:rPr>
          <w:rFonts w:ascii="Times New Roman" w:hAnsi="Times New Roman" w:cs="Times New Roman"/>
          <w:i/>
          <w:iCs/>
          <w:color w:val="auto"/>
          <w:sz w:val="23"/>
          <w:szCs w:val="23"/>
        </w:rPr>
        <w:t>коммунальной услуги</w:t>
      </w:r>
      <w:r>
        <w:rPr>
          <w:rFonts w:ascii="Times New Roman" w:hAnsi="Times New Roman" w:cs="Times New Roman"/>
          <w:color w:val="auto"/>
          <w:sz w:val="23"/>
          <w:szCs w:val="23"/>
        </w:rPr>
        <w:t xml:space="preserve">, и их оборудовании приборами учета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2.5. </w:t>
      </w:r>
      <w:r>
        <w:rPr>
          <w:rFonts w:ascii="Times New Roman" w:hAnsi="Times New Roman" w:cs="Times New Roman"/>
          <w:color w:val="auto"/>
          <w:sz w:val="28"/>
          <w:szCs w:val="28"/>
        </w:rPr>
        <w:t xml:space="preserve">Поля и блоки паспорта МКД, информация по которым предоставляется всеми ресурсоснабжающими организациями в части ресурса, который они поставляют, как обладателями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Потребление </w:t>
      </w:r>
      <w:r>
        <w:rPr>
          <w:rFonts w:ascii="Times New Roman" w:hAnsi="Times New Roman" w:cs="Times New Roman"/>
          <w:i/>
          <w:iCs/>
          <w:color w:val="auto"/>
          <w:sz w:val="23"/>
          <w:szCs w:val="23"/>
        </w:rPr>
        <w:t xml:space="preserve">ресурса </w:t>
      </w:r>
      <w:r>
        <w:rPr>
          <w:rFonts w:ascii="Times New Roman" w:hAnsi="Times New Roman" w:cs="Times New Roman"/>
          <w:color w:val="auto"/>
          <w:sz w:val="23"/>
          <w:szCs w:val="23"/>
        </w:rPr>
        <w:t xml:space="preserve">по дому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Наличие в помещении приборов учета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оплаты потребителями коммунальных услуг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предоставлении коммунальной услуги ненадлежащего качества и (или) с перерывами, превышающими установленную продолжительность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осуществляющему управление многоквартирным домом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 Подрядные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подрядные организации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лицах, оказывающих услуги (выполняющих работы) по содержанию и ремонту общего имущества собственников помещений в многоквартирном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3.2. </w:t>
      </w:r>
      <w:r>
        <w:rPr>
          <w:rFonts w:ascii="Times New Roman" w:hAnsi="Times New Roman" w:cs="Times New Roman"/>
          <w:color w:val="auto"/>
          <w:sz w:val="28"/>
          <w:szCs w:val="28"/>
        </w:rPr>
        <w:t xml:space="preserve">Поля и блоки паспорта МКД, информация по которым предоставляется подрядной организацией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Fonts w:ascii="Times New Roman" w:hAnsi="Times New Roman" w:cs="Times New Roman"/>
          <w:i/>
          <w:iCs/>
          <w:color w:val="auto"/>
          <w:sz w:val="23"/>
          <w:szCs w:val="23"/>
        </w:rPr>
        <w:t xml:space="preserve">(в случае </w:t>
      </w:r>
    </w:p>
    <w:p w:rsidR="00991994" w:rsidRDefault="00991994" w:rsidP="00991994">
      <w:pPr>
        <w:pStyle w:val="Default"/>
        <w:ind w:firstLine="567"/>
        <w:jc w:val="both"/>
        <w:rPr>
          <w:rFonts w:ascii="Times New Roman" w:hAnsi="Times New Roman" w:cs="Times New Roman"/>
          <w:i/>
          <w:iCs/>
          <w:color w:val="auto"/>
          <w:sz w:val="23"/>
          <w:szCs w:val="23"/>
        </w:rPr>
      </w:pPr>
      <w:r>
        <w:rPr>
          <w:rFonts w:ascii="Times New Roman" w:hAnsi="Times New Roman" w:cs="Times New Roman"/>
          <w:i/>
          <w:iCs/>
          <w:color w:val="auto"/>
          <w:sz w:val="23"/>
          <w:szCs w:val="23"/>
        </w:rPr>
        <w:t xml:space="preserve">если собственники помещений в многоквартирном доме на их общем собрании приняли решение об установлении размера платы за содержание и ремонт жилого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Вводы в помещение инженерных систем для подачи в помещение ресурсов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Цены на конкретные работы и услуги по содержанию общего имущества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техническом состоянии элементов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оборудовании, размещенном на внутридомовых инженерных системах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Сведения о результатах проведения осмотра и инвентаризации инженерной инфраструктуры многоквартирного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3.3. </w:t>
      </w:r>
      <w:r>
        <w:rPr>
          <w:rFonts w:ascii="Times New Roman" w:hAnsi="Times New Roman" w:cs="Times New Roman"/>
          <w:color w:val="auto"/>
          <w:sz w:val="28"/>
          <w:szCs w:val="28"/>
        </w:rPr>
        <w:t xml:space="preserve">Поля и блоки паспорта МКД, информация по которым предоставляется подрядной организацией как обладателем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i/>
          <w:iCs/>
          <w:color w:val="auto"/>
          <w:sz w:val="23"/>
          <w:szCs w:val="23"/>
        </w:rPr>
      </w:pPr>
      <w:r>
        <w:rPr>
          <w:rFonts w:ascii="Times New Roman" w:hAnsi="Times New Roman" w:cs="Times New Roman"/>
          <w:color w:val="auto"/>
          <w:sz w:val="23"/>
          <w:szCs w:val="23"/>
        </w:rPr>
        <w:t xml:space="preserve"> 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Fonts w:ascii="Times New Roman" w:hAnsi="Times New Roman" w:cs="Times New Roman"/>
          <w:i/>
          <w:iCs/>
          <w:color w:val="auto"/>
          <w:sz w:val="23"/>
          <w:szCs w:val="23"/>
        </w:rPr>
        <w:t xml:space="preserve">(в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техническом состоянии элементов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местах и количестве вводов в многоквартирный дом инженерных систем для подачи ресурсов, необходимых для предоставления </w:t>
      </w:r>
      <w:r>
        <w:rPr>
          <w:rFonts w:ascii="Times New Roman" w:hAnsi="Times New Roman" w:cs="Times New Roman"/>
          <w:i/>
          <w:iCs/>
          <w:color w:val="auto"/>
          <w:sz w:val="23"/>
          <w:szCs w:val="23"/>
        </w:rPr>
        <w:t>коммунальной услуги</w:t>
      </w:r>
      <w:r>
        <w:rPr>
          <w:rFonts w:ascii="Times New Roman" w:hAnsi="Times New Roman" w:cs="Times New Roman"/>
          <w:color w:val="auto"/>
          <w:sz w:val="23"/>
          <w:szCs w:val="23"/>
        </w:rPr>
        <w:t xml:space="preserve">, и их оборудовании приборами учета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b/>
          <w:bCs/>
          <w:color w:val="auto"/>
          <w:sz w:val="28"/>
          <w:szCs w:val="28"/>
        </w:rPr>
        <w:t xml:space="preserve">3.4. </w:t>
      </w:r>
      <w:r>
        <w:rPr>
          <w:rFonts w:ascii="Times New Roman" w:hAnsi="Times New Roman" w:cs="Times New Roman"/>
          <w:color w:val="auto"/>
          <w:sz w:val="28"/>
          <w:szCs w:val="28"/>
        </w:rPr>
        <w:t xml:space="preserve">Поля и блоки паспорта МКД, информация по которым предоставляется подрядной организацией как обладателем информации </w:t>
      </w:r>
      <w:r>
        <w:rPr>
          <w:rFonts w:ascii="Times New Roman" w:hAnsi="Times New Roman" w:cs="Times New Roman"/>
          <w:b/>
          <w:bCs/>
          <w:color w:val="auto"/>
          <w:sz w:val="28"/>
          <w:szCs w:val="28"/>
        </w:rPr>
        <w:t>четвертой очереди</w:t>
      </w:r>
      <w:r>
        <w:rPr>
          <w:rFonts w:ascii="Times New Roman" w:hAnsi="Times New Roman" w:cs="Times New Roman"/>
          <w:color w:val="auto"/>
          <w:sz w:val="28"/>
          <w:szCs w:val="28"/>
        </w:rPr>
        <w:t xml:space="preserve">: </w:t>
      </w:r>
      <w:r>
        <w:rPr>
          <w:rFonts w:ascii="Times New Roman" w:hAnsi="Times New Roman" w:cs="Times New Roman"/>
          <w:color w:val="auto"/>
          <w:sz w:val="23"/>
          <w:szCs w:val="23"/>
        </w:rPr>
        <w:t xml:space="preserve"> Количество случаев снижения платы за нарушения качества содержания и ремонта общего имущества в многоквартирном доме  Сведения о предоставлении коммунальной услуги ненадлежащего качества и (или) с перерывами, превышающими установленную продолжительность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осуществляющему управление многоквартирным домом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3.5. </w:t>
      </w:r>
      <w:r>
        <w:rPr>
          <w:rFonts w:ascii="Times New Roman" w:hAnsi="Times New Roman" w:cs="Times New Roman"/>
          <w:color w:val="auto"/>
          <w:sz w:val="28"/>
          <w:szCs w:val="28"/>
        </w:rPr>
        <w:t xml:space="preserve">Поля и блоки паспорта МКД, информация по которым предоставляется подрядной организацией как обладателем информации </w:t>
      </w:r>
      <w:r>
        <w:rPr>
          <w:rFonts w:ascii="Times New Roman" w:hAnsi="Times New Roman" w:cs="Times New Roman"/>
          <w:b/>
          <w:bCs/>
          <w:color w:val="auto"/>
          <w:sz w:val="28"/>
          <w:szCs w:val="28"/>
        </w:rPr>
        <w:t>пятой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4.5.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БТИ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Общее количество жилых помещений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Характеристика квартир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Общее количество нежилых помещений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Встроенные (пристроенные) помещения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4.6. </w:t>
      </w:r>
      <w:r>
        <w:rPr>
          <w:rFonts w:ascii="Times New Roman" w:hAnsi="Times New Roman" w:cs="Times New Roman"/>
          <w:color w:val="auto"/>
          <w:sz w:val="28"/>
          <w:szCs w:val="28"/>
        </w:rPr>
        <w:t xml:space="preserve">Поля и блоки паспорта МКД, а также информация по которым предоставляется БТИ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Помещения общего пользования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Перечень помещений относящихся к общему долевому имуществу собственников помещений, кроме мест общего пользования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Площадь помещения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2. Порядок заполнения паспорта МКД ресурсоснабжающими организациями, подрядными организациями и БТИ, если в качестве способа управления МКД выбрано непосредственное управление собственниками помещений в МКД, либо собственниками помещений в МКД не выбран способ управления, либо способ управления выбран, но договор с управляющей организацией или товариществом или кооперативом не вступил в действие.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 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 xml:space="preserve">обязанность по заполнению которых возложена на все ресурсоснабжающие организации </w:t>
      </w:r>
      <w:r>
        <w:rPr>
          <w:rFonts w:ascii="Times New Roman" w:hAnsi="Times New Roman" w:cs="Times New Roman"/>
          <w:color w:val="auto"/>
          <w:sz w:val="28"/>
          <w:szCs w:val="28"/>
        </w:rPr>
        <w:t xml:space="preserve">в части ресурса, который они поставляют: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лицевых счетов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Виды лицевых счетов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Средний суточный расход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Энергопотребление здания: </w:t>
      </w:r>
      <w:r>
        <w:rPr>
          <w:rFonts w:ascii="Times New Roman" w:hAnsi="Times New Roman" w:cs="Times New Roman"/>
          <w:i/>
          <w:iCs/>
          <w:color w:val="auto"/>
          <w:sz w:val="23"/>
          <w:szCs w:val="23"/>
        </w:rPr>
        <w:t xml:space="preserve">вид 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поставщике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Потребление </w:t>
      </w:r>
      <w:r>
        <w:rPr>
          <w:rFonts w:ascii="Times New Roman" w:hAnsi="Times New Roman" w:cs="Times New Roman"/>
          <w:i/>
          <w:iCs/>
          <w:color w:val="auto"/>
          <w:sz w:val="23"/>
          <w:szCs w:val="23"/>
        </w:rPr>
        <w:t xml:space="preserve">ресурса </w:t>
      </w:r>
      <w:r>
        <w:rPr>
          <w:rFonts w:ascii="Times New Roman" w:hAnsi="Times New Roman" w:cs="Times New Roman"/>
          <w:color w:val="auto"/>
          <w:sz w:val="23"/>
          <w:szCs w:val="23"/>
        </w:rPr>
        <w:t xml:space="preserve">по дому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оплаты потребителями коммунальных услуг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объеме поставленного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платы за поставленный РСО </w:t>
      </w:r>
      <w:r>
        <w:rPr>
          <w:rFonts w:ascii="Times New Roman" w:hAnsi="Times New Roman" w:cs="Times New Roman"/>
          <w:i/>
          <w:iCs/>
          <w:color w:val="auto"/>
          <w:sz w:val="23"/>
          <w:szCs w:val="23"/>
        </w:rPr>
        <w:t xml:space="preserve">ресурс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лице, оказывающем коммунальную услугу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 лицевого счета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Категория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Адрес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учитываемые при начислении платы за ЖКУ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Вводы в помещение инженерных систем для подачи ресурсов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Наличие в помещении приборов учета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местах и количестве вводов в многоквартирный дом инженерных систем для подачи ресурсов, необходимых для предоставления </w:t>
      </w:r>
      <w:r>
        <w:rPr>
          <w:rFonts w:ascii="Times New Roman" w:hAnsi="Times New Roman" w:cs="Times New Roman"/>
          <w:i/>
          <w:iCs/>
          <w:color w:val="auto"/>
          <w:sz w:val="23"/>
          <w:szCs w:val="23"/>
        </w:rPr>
        <w:t>коммунальной услуги</w:t>
      </w:r>
      <w:r>
        <w:rPr>
          <w:rFonts w:ascii="Times New Roman" w:hAnsi="Times New Roman" w:cs="Times New Roman"/>
          <w:color w:val="auto"/>
          <w:sz w:val="23"/>
          <w:szCs w:val="23"/>
        </w:rPr>
        <w:t xml:space="preserve">, и их оборудовании приборами учета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1.2.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МКД тепловой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Градусо-сутки отопительного периода по средней многолетней продолжительности отопительного периода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Тепловая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Среднечасовой за отопительный период расход тепла на ГВС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Удельный расход тепловой энергии </w:t>
      </w:r>
    </w:p>
    <w:p w:rsidR="00DC79C6" w:rsidRDefault="00991994" w:rsidP="00DC79C6">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Площадь помещения </w:t>
      </w:r>
    </w:p>
    <w:p w:rsidR="00991994" w:rsidRDefault="00991994" w:rsidP="00DC79C6">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1.3.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МКД электрической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Электрическая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1.4. </w:t>
      </w:r>
      <w:r>
        <w:rPr>
          <w:rFonts w:ascii="Times New Roman" w:hAnsi="Times New Roman" w:cs="Times New Roman"/>
          <w:color w:val="auto"/>
          <w:sz w:val="28"/>
          <w:szCs w:val="28"/>
        </w:rPr>
        <w:t xml:space="preserve">Поля и блоки паспорта МКД, информация по которым предоставляется всеми ресурсоснабжающими организациями как обладателями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проживающих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предоставлении коммунальной услуги ненадлежащего качества и (или) с перерывами, превышающими установленную продолжительность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осуществляющему управление многоквартирным домом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Подрядные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подрядную организацию</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Данные о придомовой территории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лицах, оказывающих услуги (выполняющих работы) по содержанию и ремонту общего имущества собственников помещений в многоквартирном доме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Fonts w:ascii="Times New Roman" w:hAnsi="Times New Roman" w:cs="Times New Roman"/>
          <w:i/>
          <w:iCs/>
          <w:color w:val="auto"/>
          <w:sz w:val="23"/>
          <w:szCs w:val="23"/>
        </w:rPr>
        <w:t xml:space="preserve">(в случае если собственники помещений в многоквартирном доме на их общем собрании приняли решение об установлении размера платы за содержание и ремонт жилого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Цены на конкретные работы и услуги по содержанию общего имущества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техническом состоянии элементов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оборудовании, размещенном на внутридомовых инженерных системах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результатах проведения осмотра и инвентаризации инженерной инфраструктуры многоквартирного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2.2. </w:t>
      </w:r>
      <w:r>
        <w:rPr>
          <w:rFonts w:ascii="Times New Roman" w:hAnsi="Times New Roman" w:cs="Times New Roman"/>
          <w:color w:val="auto"/>
          <w:sz w:val="28"/>
          <w:szCs w:val="28"/>
        </w:rPr>
        <w:t xml:space="preserve">Поля и блоки паспорта МКД, информация по которым предоставляется подрядной организацией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Вводы в помещение инженерных систем для подачи в помещение ресурсов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Fonts w:ascii="Times New Roman" w:hAnsi="Times New Roman" w:cs="Times New Roman"/>
          <w:i/>
          <w:iCs/>
          <w:color w:val="auto"/>
          <w:sz w:val="23"/>
          <w:szCs w:val="23"/>
        </w:rPr>
        <w:t xml:space="preserve">(в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содержания и ремонта общего имущества в многоквартирном доме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местах и количестве вводов в многоквартирный дом инженерных систем для подачи ресурсов, необходимых для предоставления </w:t>
      </w:r>
      <w:r>
        <w:rPr>
          <w:rFonts w:ascii="Times New Roman" w:hAnsi="Times New Roman" w:cs="Times New Roman"/>
          <w:i/>
          <w:iCs/>
          <w:color w:val="auto"/>
          <w:sz w:val="23"/>
          <w:szCs w:val="23"/>
        </w:rPr>
        <w:t>коммунальной услуги</w:t>
      </w:r>
      <w:r>
        <w:rPr>
          <w:rFonts w:ascii="Times New Roman" w:hAnsi="Times New Roman" w:cs="Times New Roman"/>
          <w:color w:val="auto"/>
          <w:sz w:val="23"/>
          <w:szCs w:val="23"/>
        </w:rPr>
        <w:t xml:space="preserve">, и их оборудовании приборами учета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осуществляющему управление многоквартирным домом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2.3. </w:t>
      </w:r>
      <w:r>
        <w:rPr>
          <w:rFonts w:ascii="Times New Roman" w:hAnsi="Times New Roman" w:cs="Times New Roman"/>
          <w:color w:val="auto"/>
          <w:sz w:val="28"/>
          <w:szCs w:val="28"/>
        </w:rPr>
        <w:t xml:space="preserve">Поля и блоки паспорта МКД, информация по которым предоставляется подрядной организацией как обладателем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предоставлении коммунальной услуги ненадлежащего качества и (или) с перерывами, превышающими установленную продолжительность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осуществляющему управление многоквартирным домом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БТИ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Помещения общего пользования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Перечень помещений относящихся к общему долевому имуществу собственников помещений, кроме мест общего пользования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Общее количество жилых помещений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Характеристика квартир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Общее количество нежилых помещений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Встроенные (пристроенные) помещения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3.2. </w:t>
      </w:r>
      <w:r>
        <w:rPr>
          <w:rFonts w:ascii="Times New Roman" w:hAnsi="Times New Roman" w:cs="Times New Roman"/>
          <w:color w:val="auto"/>
          <w:sz w:val="28"/>
          <w:szCs w:val="28"/>
        </w:rPr>
        <w:t xml:space="preserve">Поля и блоки паспорта МКД, информация по которым предоставляется БТИ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Площадь помещения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3. Порядок заполнения паспорта МКД другими участниками взаимодействия вне зависимости от способа управления МКД.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орган местного самоуправления</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признании дома аварийным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Способ управления многоквартирным домом блок №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Fonts w:ascii="Times New Roman" w:hAnsi="Times New Roman" w:cs="Times New Roman"/>
          <w:i/>
          <w:iCs/>
          <w:color w:val="auto"/>
          <w:sz w:val="23"/>
          <w:szCs w:val="23"/>
        </w:rPr>
        <w:t xml:space="preserve">(заполняется, 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1.2. </w:t>
      </w:r>
      <w:r>
        <w:rPr>
          <w:rFonts w:ascii="Times New Roman" w:hAnsi="Times New Roman" w:cs="Times New Roman"/>
          <w:color w:val="auto"/>
          <w:sz w:val="28"/>
          <w:szCs w:val="28"/>
        </w:rPr>
        <w:t xml:space="preserve">Поля и блоки паспорта МКД, информация по которым предоставляется органом местного самоуправления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техническом состоянии элементов многоквартирного дома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Орган, контролирующий качество предоставления услуг ЖКХ: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обязанность по заполнению которых возложена на орган, контролирующий качество предоставления услуг ЖКХ</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Способ управления многоквартирным домом блок №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Общие сведения о предоставлении услуг ненадлежащего качества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2.2. </w:t>
      </w:r>
      <w:r>
        <w:rPr>
          <w:rFonts w:ascii="Times New Roman" w:hAnsi="Times New Roman" w:cs="Times New Roman"/>
          <w:color w:val="auto"/>
          <w:sz w:val="28"/>
          <w:szCs w:val="28"/>
        </w:rPr>
        <w:t xml:space="preserve">Поля и блоки паспорта МКД, информация по которым предоставляется органом, контролирующим качество предоставления услуг ЖКХ,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 Сведения о признании дома аварийным </w:t>
      </w:r>
    </w:p>
    <w:p w:rsidR="00991994" w:rsidRDefault="00991994" w:rsidP="00991994">
      <w:pPr>
        <w:pStyle w:val="Default"/>
        <w:ind w:firstLine="567"/>
        <w:jc w:val="both"/>
        <w:rPr>
          <w:rFonts w:ascii="Times New Roman" w:hAnsi="Times New Roman" w:cs="Times New Roman"/>
          <w:color w:val="auto"/>
          <w:sz w:val="23"/>
          <w:szCs w:val="23"/>
        </w:rPr>
      </w:pPr>
    </w:p>
    <w:p w:rsidR="00EA2AC0" w:rsidRDefault="00EA2AC0"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3. РЦ: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3.1. </w:t>
      </w:r>
      <w:r>
        <w:rPr>
          <w:rFonts w:ascii="Times New Roman" w:hAnsi="Times New Roman" w:cs="Times New Roman"/>
          <w:color w:val="auto"/>
          <w:sz w:val="28"/>
          <w:szCs w:val="28"/>
        </w:rPr>
        <w:t xml:space="preserve">Поля и блоки паспорта МКД, информация по которым предоставляется РЦ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лицевых счетов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Виды лицевых счетов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Жилые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Характеристика квартир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Общее количество нежилых помещений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 лицевого счета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Категория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Наличие в помещении приборов учета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Потребление </w:t>
      </w:r>
      <w:r>
        <w:rPr>
          <w:rFonts w:ascii="Times New Roman" w:hAnsi="Times New Roman" w:cs="Times New Roman"/>
          <w:i/>
          <w:iCs/>
          <w:color w:val="auto"/>
          <w:sz w:val="23"/>
          <w:szCs w:val="23"/>
        </w:rPr>
        <w:t xml:space="preserve">ресурса </w:t>
      </w:r>
      <w:r>
        <w:rPr>
          <w:rFonts w:ascii="Times New Roman" w:hAnsi="Times New Roman" w:cs="Times New Roman"/>
          <w:color w:val="auto"/>
          <w:sz w:val="23"/>
          <w:szCs w:val="23"/>
        </w:rPr>
        <w:t xml:space="preserve">по дому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оплаты потребителями 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3.2. </w:t>
      </w:r>
      <w:r>
        <w:rPr>
          <w:rFonts w:ascii="Times New Roman" w:hAnsi="Times New Roman" w:cs="Times New Roman"/>
          <w:color w:val="auto"/>
          <w:sz w:val="28"/>
          <w:szCs w:val="28"/>
        </w:rPr>
        <w:t xml:space="preserve">Поля и блоки паспорта МКД, информация по которым предоставляется РЦ как обладателем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Площадь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содержания и ремонта общего имущества в многоквартирном доме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3.3. </w:t>
      </w:r>
      <w:r>
        <w:rPr>
          <w:rFonts w:ascii="Times New Roman" w:hAnsi="Times New Roman" w:cs="Times New Roman"/>
          <w:color w:val="auto"/>
          <w:sz w:val="28"/>
          <w:szCs w:val="28"/>
        </w:rPr>
        <w:t xml:space="preserve">Поля и блоки паспорта МКД, информация по которым предоставляется РЦ как обладателем информации </w:t>
      </w:r>
      <w:r>
        <w:rPr>
          <w:rFonts w:ascii="Times New Roman" w:hAnsi="Times New Roman" w:cs="Times New Roman"/>
          <w:b/>
          <w:bCs/>
          <w:color w:val="auto"/>
          <w:sz w:val="28"/>
          <w:szCs w:val="28"/>
        </w:rPr>
        <w:t>четвертой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учитываемые при начислении платы за ЖКУ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 Управление Росреестра: </w:t>
      </w:r>
    </w:p>
    <w:p w:rsidR="00991994" w:rsidRDefault="00991994" w:rsidP="00991994">
      <w:pPr>
        <w:pStyle w:val="Default"/>
        <w:ind w:firstLine="567"/>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 xml:space="preserve">обязанность по заполнению которых возложена на Управление Росреестра: </w:t>
      </w:r>
    </w:p>
    <w:p w:rsidR="00EA2AC0" w:rsidRPr="00AC5D0C" w:rsidRDefault="00EA2AC0" w:rsidP="00EA2AC0">
      <w:pPr>
        <w:pStyle w:val="Default"/>
        <w:ind w:firstLine="567"/>
        <w:jc w:val="both"/>
        <w:rPr>
          <w:rFonts w:ascii="Times New Roman" w:hAnsi="Times New Roman" w:cs="Times New Roman"/>
          <w:color w:val="FF0000"/>
          <w:sz w:val="23"/>
          <w:szCs w:val="23"/>
        </w:rPr>
      </w:pPr>
      <w:r w:rsidRPr="00AC5D0C">
        <w:rPr>
          <w:rFonts w:ascii="Times New Roman" w:hAnsi="Times New Roman" w:cs="Times New Roman"/>
          <w:color w:val="FF0000"/>
          <w:sz w:val="23"/>
          <w:szCs w:val="23"/>
        </w:rPr>
        <w:t xml:space="preserve"> Данные о земельном участке </w:t>
      </w:r>
      <w:r>
        <w:rPr>
          <w:rFonts w:ascii="Times New Roman" w:hAnsi="Times New Roman" w:cs="Times New Roman"/>
          <w:color w:val="FF0000"/>
          <w:sz w:val="23"/>
          <w:szCs w:val="23"/>
        </w:rPr>
        <w:t>(росреестр)</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Общая площадь земельного участка по данным межевания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Жилые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Нежилые помещения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5. ОУГ: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5.1. </w:t>
      </w:r>
      <w:r>
        <w:rPr>
          <w:rFonts w:ascii="Times New Roman" w:hAnsi="Times New Roman" w:cs="Times New Roman"/>
          <w:color w:val="auto"/>
          <w:sz w:val="28"/>
          <w:szCs w:val="28"/>
        </w:rPr>
        <w:t xml:space="preserve">Поля и блоки паспорта МКД, </w:t>
      </w:r>
      <w:r>
        <w:rPr>
          <w:rFonts w:ascii="Times New Roman" w:hAnsi="Times New Roman" w:cs="Times New Roman"/>
          <w:b/>
          <w:bCs/>
          <w:color w:val="auto"/>
          <w:sz w:val="28"/>
          <w:szCs w:val="28"/>
        </w:rPr>
        <w:t xml:space="preserve">обязанность по заполнению которых возложена на ОУГ: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проживающих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5.2. </w:t>
      </w:r>
      <w:r>
        <w:rPr>
          <w:rFonts w:ascii="Times New Roman" w:hAnsi="Times New Roman" w:cs="Times New Roman"/>
          <w:color w:val="auto"/>
          <w:sz w:val="28"/>
          <w:szCs w:val="28"/>
        </w:rPr>
        <w:t xml:space="preserve">Поля и блоки паспорта МКД, информация по которым предоставляется ОУГ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Сведения, учитываемые при начислении платы за ЖКУ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6. Управление ФМС: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6.1. </w:t>
      </w:r>
      <w:r>
        <w:rPr>
          <w:rFonts w:ascii="Times New Roman" w:hAnsi="Times New Roman" w:cs="Times New Roman"/>
          <w:color w:val="auto"/>
          <w:sz w:val="28"/>
          <w:szCs w:val="28"/>
        </w:rPr>
        <w:t xml:space="preserve">Поля и блоки паспорта МКД, информация по которым предоставляется ФМС как обладателем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проживающих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учитываемые при начислении платы за ЖКУ </w:t>
      </w:r>
    </w:p>
    <w:p w:rsidR="00991994" w:rsidRDefault="00991994" w:rsidP="00DC79C6">
      <w:pPr>
        <w:pStyle w:val="Default"/>
        <w:pageBreakBefore/>
        <w:ind w:firstLine="567"/>
        <w:jc w:val="right"/>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Приложение 2 к Регламенту </w:t>
      </w:r>
    </w:p>
    <w:p w:rsidR="00991994" w:rsidRDefault="00991994" w:rsidP="00991994">
      <w:pPr>
        <w:pStyle w:val="Default"/>
        <w:ind w:firstLine="567"/>
        <w:jc w:val="both"/>
        <w:rPr>
          <w:rFonts w:ascii="Times New Roman" w:hAnsi="Times New Roman" w:cs="Times New Roman"/>
          <w:color w:val="auto"/>
          <w:sz w:val="32"/>
          <w:szCs w:val="32"/>
        </w:rPr>
      </w:pPr>
      <w:r>
        <w:rPr>
          <w:rFonts w:ascii="Times New Roman" w:hAnsi="Times New Roman" w:cs="Times New Roman"/>
          <w:b/>
          <w:bCs/>
          <w:color w:val="auto"/>
          <w:sz w:val="32"/>
          <w:szCs w:val="32"/>
        </w:rPr>
        <w:t xml:space="preserve">Порядок заполнения паспорта ЖД и очередность предоставления информации, в случае если у лица, обязанного предоставить информацию, такая информация отсутствует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заполнении паспорта ЖД, а также при передаче информации по запросу участника взаимодействия, обладатель информации заполняет поле «Почтовый адрес»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1. Порядок заполнения паспорта ЖД управляющей организацией, ресурсоснабжающими организациями и БТИ в случае если управляющая организация от своего имени и в интересах собственника жилого дома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 Управляющая организация: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обязанность по заполнению которых возложена на управляющую организацию</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2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Дата проведения энергетического обследования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лице, оказывающем коммунальную услугу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оплаты потребителями коммунальных услуг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обращений граждан с жалобами на некачественное предоставление ресурсов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количестве вводов в жилой дом инженерных систем для подачи ресурсов, необходимых для предоставления </w:t>
      </w:r>
      <w:r>
        <w:rPr>
          <w:rFonts w:ascii="Times New Roman" w:hAnsi="Times New Roman" w:cs="Times New Roman"/>
          <w:i/>
          <w:iCs/>
          <w:color w:val="auto"/>
          <w:sz w:val="23"/>
          <w:szCs w:val="23"/>
        </w:rPr>
        <w:t>коммунальной услуги</w:t>
      </w:r>
      <w:r>
        <w:rPr>
          <w:rFonts w:ascii="Times New Roman" w:hAnsi="Times New Roman" w:cs="Times New Roman"/>
          <w:color w:val="auto"/>
          <w:sz w:val="23"/>
          <w:szCs w:val="23"/>
        </w:rPr>
        <w:t xml:space="preserve">, и их оборудовании приборами учета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конструктивных элементах жилого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1.2. </w:t>
      </w:r>
      <w:r>
        <w:rPr>
          <w:rFonts w:ascii="Times New Roman" w:hAnsi="Times New Roman" w:cs="Times New Roman"/>
          <w:color w:val="auto"/>
          <w:sz w:val="28"/>
          <w:szCs w:val="28"/>
        </w:rPr>
        <w:t xml:space="preserve">Поля и блоки паспорта ЖД, информация по которым предоставляется управляющей организацией как обладателем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Данные о земельном участке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Общая площадь земельного участка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Градусо-сутки отопительного периода по средней многолетней продолжительности отопительного периода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Тепловая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Электрическая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Среднечасовой за отопительный период расход тепла на ГВС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Средний суточный расход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Удельный расход тепловой энергии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Собственники жилого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зарегистрированных гражданах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виновному в предоставлении услуг ненадлежащего качества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1.3. </w:t>
      </w:r>
      <w:r>
        <w:rPr>
          <w:rFonts w:ascii="Times New Roman" w:hAnsi="Times New Roman" w:cs="Times New Roman"/>
          <w:color w:val="auto"/>
          <w:sz w:val="28"/>
          <w:szCs w:val="28"/>
        </w:rPr>
        <w:t xml:space="preserve">Поля и блоки паспорта ЖД, информация по которым предоставляется управляющей организацией как обладателем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Потребление </w:t>
      </w:r>
      <w:r>
        <w:rPr>
          <w:rFonts w:ascii="Times New Roman" w:hAnsi="Times New Roman" w:cs="Times New Roman"/>
          <w:i/>
          <w:iCs/>
          <w:color w:val="auto"/>
          <w:sz w:val="23"/>
          <w:szCs w:val="23"/>
        </w:rPr>
        <w:t xml:space="preserve">ресурса </w:t>
      </w:r>
      <w:r>
        <w:rPr>
          <w:rFonts w:ascii="Times New Roman" w:hAnsi="Times New Roman" w:cs="Times New Roman"/>
          <w:color w:val="auto"/>
          <w:sz w:val="23"/>
          <w:szCs w:val="23"/>
        </w:rPr>
        <w:t xml:space="preserve">по дому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1.4. </w:t>
      </w:r>
      <w:r>
        <w:rPr>
          <w:rFonts w:ascii="Times New Roman" w:hAnsi="Times New Roman" w:cs="Times New Roman"/>
          <w:color w:val="auto"/>
          <w:sz w:val="28"/>
          <w:szCs w:val="28"/>
        </w:rPr>
        <w:t xml:space="preserve">Поля и блоки паспорта ЖД, информация по которым предоставляется управляющей организацией как обладателем информации </w:t>
      </w:r>
      <w:r>
        <w:rPr>
          <w:rFonts w:ascii="Times New Roman" w:hAnsi="Times New Roman" w:cs="Times New Roman"/>
          <w:b/>
          <w:bCs/>
          <w:color w:val="auto"/>
          <w:sz w:val="28"/>
          <w:szCs w:val="28"/>
        </w:rPr>
        <w:t>четвертой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все ресурсоснабжающие организации </w:t>
      </w:r>
      <w:r>
        <w:rPr>
          <w:rFonts w:ascii="Times New Roman" w:hAnsi="Times New Roman" w:cs="Times New Roman"/>
          <w:color w:val="auto"/>
          <w:sz w:val="28"/>
          <w:szCs w:val="28"/>
        </w:rPr>
        <w:t xml:space="preserve">в части ресурса, поставку которого они осуществляют в ЖД: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Средний суточный расход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Потребление </w:t>
      </w:r>
      <w:r>
        <w:rPr>
          <w:rFonts w:ascii="Times New Roman" w:hAnsi="Times New Roman" w:cs="Times New Roman"/>
          <w:i/>
          <w:iCs/>
          <w:color w:val="auto"/>
          <w:sz w:val="23"/>
          <w:szCs w:val="23"/>
        </w:rPr>
        <w:t xml:space="preserve">ресурса </w:t>
      </w:r>
      <w:r>
        <w:rPr>
          <w:rFonts w:ascii="Times New Roman" w:hAnsi="Times New Roman" w:cs="Times New Roman"/>
          <w:color w:val="auto"/>
          <w:sz w:val="23"/>
          <w:szCs w:val="23"/>
        </w:rPr>
        <w:t xml:space="preserve">по дому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обращений граждан с жалобами на некачественное предоставление ресурсов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2.2.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МКД тепловой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Градусо-сутки отопительного периода по средней многолетней продолжительности отопительного периода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Тепловая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Среднечасовой за отопительный период расход тепла на ГВС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Удельный расход тепловой энергии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2.3.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МКД электрической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Электрическая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2.4. </w:t>
      </w:r>
      <w:r>
        <w:rPr>
          <w:rFonts w:ascii="Times New Roman" w:hAnsi="Times New Roman" w:cs="Times New Roman"/>
          <w:color w:val="auto"/>
          <w:sz w:val="28"/>
          <w:szCs w:val="28"/>
        </w:rPr>
        <w:t xml:space="preserve">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лице, оказывающем коммунальную услугу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количестве вводов в жилой дом инженерных систем для подачи ресурсов, необходимых для предоставления коммунальной услуги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2.5. </w:t>
      </w:r>
      <w:r>
        <w:rPr>
          <w:rFonts w:ascii="Times New Roman" w:hAnsi="Times New Roman" w:cs="Times New Roman"/>
          <w:color w:val="auto"/>
          <w:sz w:val="28"/>
          <w:szCs w:val="28"/>
        </w:rPr>
        <w:t xml:space="preserve">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w:t>
      </w:r>
      <w:r>
        <w:rPr>
          <w:rFonts w:ascii="Times New Roman" w:hAnsi="Times New Roman" w:cs="Times New Roman"/>
          <w:b/>
          <w:bCs/>
          <w:color w:val="auto"/>
          <w:sz w:val="28"/>
          <w:szCs w:val="28"/>
        </w:rPr>
        <w:t>третьей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зарегистрированных гражданах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оплаты потребителями коммунальных услуг </w:t>
      </w:r>
    </w:p>
    <w:p w:rsidR="00991994" w:rsidRDefault="00991994" w:rsidP="00991994">
      <w:pPr>
        <w:pStyle w:val="Default"/>
        <w:ind w:firstLine="567"/>
        <w:jc w:val="both"/>
        <w:rPr>
          <w:rFonts w:ascii="Calibri" w:hAnsi="Calibri" w:cs="Calibri"/>
          <w:color w:val="auto"/>
          <w:sz w:val="22"/>
          <w:szCs w:val="22"/>
        </w:rPr>
      </w:pPr>
      <w:r>
        <w:rPr>
          <w:rFonts w:ascii="Calibri" w:hAnsi="Calibri" w:cs="Calibri"/>
          <w:color w:val="auto"/>
          <w:sz w:val="22"/>
          <w:szCs w:val="22"/>
        </w:rPr>
        <w:t xml:space="preserve">46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2.6. </w:t>
      </w:r>
      <w:r>
        <w:rPr>
          <w:rFonts w:ascii="Times New Roman" w:hAnsi="Times New Roman" w:cs="Times New Roman"/>
          <w:color w:val="auto"/>
          <w:sz w:val="28"/>
          <w:szCs w:val="28"/>
        </w:rPr>
        <w:t xml:space="preserve">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w:t>
      </w:r>
      <w:r>
        <w:rPr>
          <w:rFonts w:ascii="Times New Roman" w:hAnsi="Times New Roman" w:cs="Times New Roman"/>
          <w:b/>
          <w:bCs/>
          <w:color w:val="auto"/>
          <w:sz w:val="28"/>
          <w:szCs w:val="28"/>
        </w:rPr>
        <w:t>четвертой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2.2. </w:t>
      </w:r>
      <w:r>
        <w:rPr>
          <w:rFonts w:ascii="Times New Roman" w:hAnsi="Times New Roman" w:cs="Times New Roman"/>
          <w:color w:val="auto"/>
          <w:sz w:val="28"/>
          <w:szCs w:val="28"/>
        </w:rPr>
        <w:t xml:space="preserve">Поля и блоки паспорта ЖД, информация по которым предоставляется БТИ как обладателем информации </w:t>
      </w:r>
      <w:r>
        <w:rPr>
          <w:rFonts w:ascii="Times New Roman" w:hAnsi="Times New Roman" w:cs="Times New Roman"/>
          <w:b/>
          <w:bCs/>
          <w:color w:val="auto"/>
          <w:sz w:val="28"/>
          <w:szCs w:val="28"/>
        </w:rPr>
        <w:t xml:space="preserve">второй очереди: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2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2. Порядок заполнения паспорта ЖД ресурсоснабжающими организациями и БТИ в случае если договоры холодного водоснабжения, горячего водоснабжения, водоотведения, электроснабжения, газоснабжения (в </w:t>
      </w:r>
      <w:r>
        <w:rPr>
          <w:rFonts w:ascii="Times New Roman" w:hAnsi="Times New Roman" w:cs="Times New Roman"/>
          <w:b/>
          <w:bCs/>
          <w:color w:val="auto"/>
          <w:sz w:val="28"/>
          <w:szCs w:val="28"/>
        </w:rPr>
        <w:lastRenderedPageBreak/>
        <w:t xml:space="preserve">том числе поставки бытового газа в баллонах), отопления (теплоснабжения, в том числе поставки твердого топлива при наличии печного отопления) заключены собственниками жилого дома непосредственно с ресурсоснабжающими организациями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 Ресурсоснабжающие организации: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все ресурсоснабжающие организации </w:t>
      </w:r>
      <w:r>
        <w:rPr>
          <w:rFonts w:ascii="Times New Roman" w:hAnsi="Times New Roman" w:cs="Times New Roman"/>
          <w:color w:val="auto"/>
          <w:sz w:val="28"/>
          <w:szCs w:val="28"/>
        </w:rPr>
        <w:t xml:space="preserve">в части ресурса, поставку которого они осуществляют в ЖД: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Средний суточный расход </w:t>
      </w:r>
      <w:r>
        <w:rPr>
          <w:rFonts w:ascii="Times New Roman" w:hAnsi="Times New Roman" w:cs="Times New Roman"/>
          <w:i/>
          <w:iCs/>
          <w:color w:val="auto"/>
          <w:sz w:val="23"/>
          <w:szCs w:val="23"/>
        </w:rPr>
        <w:t xml:space="preserve">ресурса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Потребление </w:t>
      </w:r>
      <w:r>
        <w:rPr>
          <w:rFonts w:ascii="Times New Roman" w:hAnsi="Times New Roman" w:cs="Times New Roman"/>
          <w:i/>
          <w:iCs/>
          <w:color w:val="auto"/>
          <w:sz w:val="23"/>
          <w:szCs w:val="23"/>
        </w:rPr>
        <w:t xml:space="preserve">ресурса </w:t>
      </w:r>
      <w:r>
        <w:rPr>
          <w:rFonts w:ascii="Times New Roman" w:hAnsi="Times New Roman" w:cs="Times New Roman"/>
          <w:color w:val="auto"/>
          <w:sz w:val="23"/>
          <w:szCs w:val="23"/>
        </w:rPr>
        <w:t xml:space="preserve">по дому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обращений граждан с жалобами на некачественное предоставление ресурсов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лице, оказывающем коммунальную услугу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количестве вводов в жилой дом инженерных систем для подачи ресурсов, необходимых для предоставления коммунальной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оплаты потребителями 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1.2.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ЖД тепловой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Градусо-сутки отопительного периода по средней многолетней продолжительности отопительного периода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Тепловая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Среднечасовой за отопительный период расход тепла на ГВС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Удельный расход тепловой энергии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1.3.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обязанность по заполнению которых возложена на ресурсоснабжающую организацию, осуществляющую поставку в ЖД электрической энергии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Электрическая мощность систем инженерного оборудования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1.4. </w:t>
      </w:r>
      <w:r>
        <w:rPr>
          <w:rFonts w:ascii="Times New Roman" w:hAnsi="Times New Roman" w:cs="Times New Roman"/>
          <w:color w:val="auto"/>
          <w:sz w:val="28"/>
          <w:szCs w:val="28"/>
        </w:rPr>
        <w:t xml:space="preserve">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w:t>
      </w:r>
      <w:r>
        <w:rPr>
          <w:rFonts w:ascii="Times New Roman" w:hAnsi="Times New Roman" w:cs="Times New Roman"/>
          <w:b/>
          <w:bCs/>
          <w:color w:val="auto"/>
          <w:sz w:val="28"/>
          <w:szCs w:val="28"/>
        </w:rPr>
        <w:t>второй очереди</w:t>
      </w:r>
      <w:r>
        <w:rPr>
          <w:rFonts w:ascii="Times New Roman" w:hAnsi="Times New Roman" w:cs="Times New Roman"/>
          <w:color w:val="auto"/>
          <w:sz w:val="28"/>
          <w:szCs w:val="28"/>
        </w:rPr>
        <w:t xml:space="preserve">: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Собственники жилого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зарегистрированных гражданах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виновному в предоставлении коммунальных услуг ненадлежащего качества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БТИ: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БТИ: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1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Технические характеристики многоквартирного дома блок 2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2.2. </w:t>
      </w:r>
      <w:r>
        <w:rPr>
          <w:rFonts w:ascii="Times New Roman" w:hAnsi="Times New Roman" w:cs="Times New Roman"/>
          <w:color w:val="auto"/>
          <w:sz w:val="28"/>
          <w:szCs w:val="28"/>
        </w:rPr>
        <w:t xml:space="preserve">Поля и блоки паспорта ЖД, информация по которым предоставляется БТИ как обладателем информации </w:t>
      </w:r>
      <w:r>
        <w:rPr>
          <w:rFonts w:ascii="Times New Roman" w:hAnsi="Times New Roman" w:cs="Times New Roman"/>
          <w:b/>
          <w:bCs/>
          <w:color w:val="auto"/>
          <w:sz w:val="28"/>
          <w:szCs w:val="28"/>
        </w:rPr>
        <w:t xml:space="preserve">второй очереди: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дома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Раздел 3. Порядок заполнения паспорта ЖД другими участниками взаимодействия вне зависимости от заключенных договоров на предоставление коммунальных услуг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1.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орган местного самоуправления: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дома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обращений граждан с жалобами на некачественное предоставление ресурсов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1.2. </w:t>
      </w:r>
      <w:r>
        <w:rPr>
          <w:rFonts w:ascii="Times New Roman" w:hAnsi="Times New Roman" w:cs="Times New Roman"/>
          <w:color w:val="auto"/>
          <w:sz w:val="28"/>
          <w:szCs w:val="28"/>
        </w:rPr>
        <w:t xml:space="preserve">Поля и блоки паспорта ЖД, информация по которым предоставляется органом местного самоуправления как обладателем информации </w:t>
      </w:r>
      <w:r>
        <w:rPr>
          <w:rFonts w:ascii="Times New Roman" w:hAnsi="Times New Roman" w:cs="Times New Roman"/>
          <w:b/>
          <w:bCs/>
          <w:color w:val="auto"/>
          <w:sz w:val="28"/>
          <w:szCs w:val="28"/>
        </w:rPr>
        <w:t xml:space="preserve">второй очереди: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 Орган, контролирующий качество предоставления услуг ЖКХ: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2.1.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орган контролирующий качество предоставления услуг ЖКХ: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виновному в предоставлении услуг ненадлежащего качества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обращений граждан с жалобами на некачественное предоставление ресурсов </w:t>
      </w:r>
    </w:p>
    <w:p w:rsidR="00991994" w:rsidRDefault="00991994" w:rsidP="00991994">
      <w:pPr>
        <w:pStyle w:val="Default"/>
        <w:ind w:firstLine="567"/>
        <w:jc w:val="both"/>
        <w:rPr>
          <w:rFonts w:ascii="Times New Roman" w:hAnsi="Times New Roman" w:cs="Times New Roman"/>
          <w:color w:val="auto"/>
          <w:sz w:val="23"/>
          <w:szCs w:val="23"/>
        </w:rPr>
      </w:pPr>
      <w:r>
        <w:rPr>
          <w:rFonts w:cstheme="minorBidi"/>
          <w:color w:val="auto"/>
          <w:sz w:val="23"/>
          <w:szCs w:val="23"/>
        </w:rPr>
        <w:t xml:space="preserve"> </w:t>
      </w:r>
      <w:r>
        <w:rPr>
          <w:rFonts w:ascii="Times New Roman" w:hAnsi="Times New Roman" w:cs="Times New Roman"/>
          <w:color w:val="auto"/>
          <w:sz w:val="23"/>
          <w:szCs w:val="23"/>
        </w:rPr>
        <w:t xml:space="preserve">Сведения о конструктивных элементах жилого дома </w:t>
      </w:r>
    </w:p>
    <w:p w:rsidR="00991994" w:rsidRDefault="00991994" w:rsidP="00991994">
      <w:pPr>
        <w:pStyle w:val="Default"/>
        <w:ind w:firstLine="567"/>
        <w:jc w:val="both"/>
        <w:rPr>
          <w:rFonts w:ascii="Times New Roman" w:hAnsi="Times New Roman" w:cs="Times New Roman"/>
          <w:color w:val="auto"/>
          <w:sz w:val="23"/>
          <w:szCs w:val="23"/>
        </w:rPr>
      </w:pP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 РЦ: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РЦ: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зарегистрированных гражданах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обращений граждан с жалобами на некачественное предоставление ресурсов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3.2. </w:t>
      </w:r>
      <w:r>
        <w:rPr>
          <w:rFonts w:ascii="Times New Roman" w:hAnsi="Times New Roman" w:cs="Times New Roman"/>
          <w:color w:val="auto"/>
          <w:sz w:val="28"/>
          <w:szCs w:val="28"/>
        </w:rPr>
        <w:t xml:space="preserve">Поля и блоки паспорта ЖД, информация по которым предоставляется РЦ как обладателем информации </w:t>
      </w:r>
      <w:r>
        <w:rPr>
          <w:rFonts w:ascii="Times New Roman" w:hAnsi="Times New Roman" w:cs="Times New Roman"/>
          <w:b/>
          <w:bCs/>
          <w:color w:val="auto"/>
          <w:sz w:val="28"/>
          <w:szCs w:val="28"/>
        </w:rPr>
        <w:t xml:space="preserve">второй очереди: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Уникальный номер помещения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размерах оплаты коммунальных услуг потребителями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 потреблении коммунальных ресурсов по дому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3.3. </w:t>
      </w:r>
      <w:r>
        <w:rPr>
          <w:rFonts w:ascii="Times New Roman" w:hAnsi="Times New Roman" w:cs="Times New Roman"/>
          <w:color w:val="auto"/>
          <w:sz w:val="28"/>
          <w:szCs w:val="28"/>
        </w:rPr>
        <w:t xml:space="preserve">Поля и блоки паспорта ЖД, информация по которым предоставляется РЦ как обладателем информации </w:t>
      </w:r>
      <w:r>
        <w:rPr>
          <w:rFonts w:ascii="Times New Roman" w:hAnsi="Times New Roman" w:cs="Times New Roman"/>
          <w:b/>
          <w:bCs/>
          <w:color w:val="auto"/>
          <w:sz w:val="28"/>
          <w:szCs w:val="28"/>
        </w:rPr>
        <w:t xml:space="preserve">третьей очереди: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Санкции, применяемые к лицу, виновному в предоставлении услуг ненадлежащего качества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Сведения об установленных ценах (тарифах) на коммунальные услуги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оказания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3.4. </w:t>
      </w:r>
      <w:r>
        <w:rPr>
          <w:rFonts w:ascii="Times New Roman" w:hAnsi="Times New Roman" w:cs="Times New Roman"/>
          <w:color w:val="auto"/>
          <w:sz w:val="28"/>
          <w:szCs w:val="28"/>
        </w:rPr>
        <w:t xml:space="preserve">Поля и блоки паспорта ЖД, информация по которым предоставляется РЦ как обладателем информации </w:t>
      </w:r>
      <w:r>
        <w:rPr>
          <w:rFonts w:ascii="Times New Roman" w:hAnsi="Times New Roman" w:cs="Times New Roman"/>
          <w:b/>
          <w:bCs/>
          <w:color w:val="auto"/>
          <w:sz w:val="28"/>
          <w:szCs w:val="28"/>
        </w:rPr>
        <w:t xml:space="preserve">четвертой очереди: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Собственники жилого дома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 Управление Росреестра: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Управление Росреестра: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Общая площадь земельного участка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4.2. </w:t>
      </w:r>
      <w:r>
        <w:rPr>
          <w:rFonts w:ascii="Times New Roman" w:hAnsi="Times New Roman" w:cs="Times New Roman"/>
          <w:color w:val="auto"/>
          <w:sz w:val="28"/>
          <w:szCs w:val="28"/>
        </w:rPr>
        <w:t xml:space="preserve">Поля и блоки паспорта ЖД, информация по которым предоставляется Управлением Росреестра как обладателем информации </w:t>
      </w:r>
      <w:r>
        <w:rPr>
          <w:rFonts w:ascii="Times New Roman" w:hAnsi="Times New Roman" w:cs="Times New Roman"/>
          <w:b/>
          <w:bCs/>
          <w:color w:val="auto"/>
          <w:sz w:val="28"/>
          <w:szCs w:val="28"/>
        </w:rPr>
        <w:t xml:space="preserve">третьей очереди: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Собственники жилого дома </w:t>
      </w:r>
    </w:p>
    <w:p w:rsidR="00991994" w:rsidRDefault="00991994" w:rsidP="00991994">
      <w:pPr>
        <w:pStyle w:val="Default"/>
        <w:ind w:firstLine="567"/>
        <w:jc w:val="both"/>
        <w:rPr>
          <w:color w:val="auto"/>
          <w:sz w:val="28"/>
          <w:szCs w:val="28"/>
        </w:rPr>
      </w:pPr>
      <w:r>
        <w:rPr>
          <w:rFonts w:ascii="Times New Roman" w:hAnsi="Times New Roman" w:cs="Times New Roman"/>
          <w:b/>
          <w:bCs/>
          <w:color w:val="auto"/>
          <w:sz w:val="28"/>
          <w:szCs w:val="28"/>
        </w:rPr>
        <w:t xml:space="preserve">5. Управление ФМС России: </w:t>
      </w:r>
    </w:p>
    <w:p w:rsidR="00991994" w:rsidRDefault="00991994" w:rsidP="00991994">
      <w:pPr>
        <w:pStyle w:val="Default"/>
        <w:ind w:firstLine="567"/>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5.1. </w:t>
      </w:r>
      <w:r>
        <w:rPr>
          <w:rFonts w:ascii="Times New Roman" w:hAnsi="Times New Roman" w:cs="Times New Roman"/>
          <w:color w:val="auto"/>
          <w:sz w:val="28"/>
          <w:szCs w:val="28"/>
        </w:rPr>
        <w:t xml:space="preserve">Поля и блоки паспорта ЖД, </w:t>
      </w:r>
      <w:r>
        <w:rPr>
          <w:rFonts w:ascii="Times New Roman" w:hAnsi="Times New Roman" w:cs="Times New Roman"/>
          <w:b/>
          <w:bCs/>
          <w:color w:val="auto"/>
          <w:sz w:val="28"/>
          <w:szCs w:val="28"/>
        </w:rPr>
        <w:t xml:space="preserve">обязанность по заполнению которых возложена на Управление ФМС России: </w:t>
      </w:r>
    </w:p>
    <w:p w:rsidR="00991994" w:rsidRDefault="00991994" w:rsidP="00991994">
      <w:pPr>
        <w:pStyle w:val="Default"/>
        <w:ind w:firstLine="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Собственники жилого дома </w:t>
      </w:r>
    </w:p>
    <w:p w:rsidR="00991994" w:rsidRDefault="00991994" w:rsidP="00991994">
      <w:pPr>
        <w:pStyle w:val="Default"/>
        <w:ind w:firstLine="567"/>
        <w:jc w:val="both"/>
        <w:rPr>
          <w:rFonts w:ascii="Times New Roman" w:hAnsi="Times New Roman" w:cs="Times New Roman"/>
          <w:color w:val="auto"/>
          <w:sz w:val="23"/>
          <w:szCs w:val="23"/>
        </w:rPr>
      </w:pPr>
    </w:p>
    <w:sectPr w:rsidR="00991994" w:rsidSect="00BC26F4">
      <w:footerReference w:type="default" r:id="rId6"/>
      <w:pgSz w:w="11906" w:h="16838"/>
      <w:pgMar w:top="851" w:right="707" w:bottom="709" w:left="851" w:header="708" w:footer="1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4F1" w:rsidRDefault="007504F1" w:rsidP="00BC26F4">
      <w:pPr>
        <w:spacing w:after="0" w:line="240" w:lineRule="auto"/>
      </w:pPr>
      <w:r>
        <w:separator/>
      </w:r>
    </w:p>
  </w:endnote>
  <w:endnote w:type="continuationSeparator" w:id="1">
    <w:p w:rsidR="007504F1" w:rsidRDefault="007504F1" w:rsidP="00BC2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4483"/>
      <w:docPartObj>
        <w:docPartGallery w:val="Page Numbers (Bottom of Page)"/>
        <w:docPartUnique/>
      </w:docPartObj>
    </w:sdtPr>
    <w:sdtContent>
      <w:p w:rsidR="00480BC3" w:rsidRDefault="00021AA6">
        <w:pPr>
          <w:pStyle w:val="a5"/>
          <w:jc w:val="right"/>
        </w:pPr>
        <w:fldSimple w:instr=" PAGE   \* MERGEFORMAT ">
          <w:r w:rsidR="00F218C3">
            <w:rPr>
              <w:noProof/>
            </w:rPr>
            <w:t>2</w:t>
          </w:r>
        </w:fldSimple>
      </w:p>
    </w:sdtContent>
  </w:sdt>
  <w:p w:rsidR="00480BC3" w:rsidRDefault="00480B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4F1" w:rsidRDefault="007504F1" w:rsidP="00BC26F4">
      <w:pPr>
        <w:spacing w:after="0" w:line="240" w:lineRule="auto"/>
      </w:pPr>
      <w:r>
        <w:separator/>
      </w:r>
    </w:p>
  </w:footnote>
  <w:footnote w:type="continuationSeparator" w:id="1">
    <w:p w:rsidR="007504F1" w:rsidRDefault="007504F1" w:rsidP="00BC26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991994"/>
    <w:rsid w:val="00021AA6"/>
    <w:rsid w:val="00127163"/>
    <w:rsid w:val="00363D7E"/>
    <w:rsid w:val="00480BC3"/>
    <w:rsid w:val="0051607C"/>
    <w:rsid w:val="00584626"/>
    <w:rsid w:val="007274BE"/>
    <w:rsid w:val="007504F1"/>
    <w:rsid w:val="00991994"/>
    <w:rsid w:val="00995832"/>
    <w:rsid w:val="00A41A09"/>
    <w:rsid w:val="00AC5D0C"/>
    <w:rsid w:val="00BC26F4"/>
    <w:rsid w:val="00C17336"/>
    <w:rsid w:val="00C26AF7"/>
    <w:rsid w:val="00C414DA"/>
    <w:rsid w:val="00CC4F1E"/>
    <w:rsid w:val="00D76D55"/>
    <w:rsid w:val="00DC79C6"/>
    <w:rsid w:val="00DF336A"/>
    <w:rsid w:val="00E7537F"/>
    <w:rsid w:val="00EA2AC0"/>
    <w:rsid w:val="00F078FA"/>
    <w:rsid w:val="00F21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1994"/>
    <w:pPr>
      <w:autoSpaceDE w:val="0"/>
      <w:autoSpaceDN w:val="0"/>
      <w:adjustRightInd w:val="0"/>
      <w:spacing w:after="0" w:line="240" w:lineRule="auto"/>
    </w:pPr>
    <w:rPr>
      <w:rFonts w:ascii="Trebuchet MS" w:hAnsi="Trebuchet MS" w:cs="Trebuchet MS"/>
      <w:color w:val="000000"/>
      <w:sz w:val="24"/>
      <w:szCs w:val="24"/>
    </w:rPr>
  </w:style>
  <w:style w:type="paragraph" w:styleId="a3">
    <w:name w:val="header"/>
    <w:basedOn w:val="a"/>
    <w:link w:val="a4"/>
    <w:uiPriority w:val="99"/>
    <w:semiHidden/>
    <w:unhideWhenUsed/>
    <w:rsid w:val="00BC26F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26F4"/>
  </w:style>
  <w:style w:type="paragraph" w:styleId="a5">
    <w:name w:val="footer"/>
    <w:basedOn w:val="a"/>
    <w:link w:val="a6"/>
    <w:uiPriority w:val="99"/>
    <w:unhideWhenUsed/>
    <w:rsid w:val="00BC26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26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13314</Words>
  <Characters>75890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Админ</cp:lastModifiedBy>
  <cp:revision>4</cp:revision>
  <cp:lastPrinted>2014-06-06T09:58:00Z</cp:lastPrinted>
  <dcterms:created xsi:type="dcterms:W3CDTF">2014-06-06T09:57:00Z</dcterms:created>
  <dcterms:modified xsi:type="dcterms:W3CDTF">2014-06-06T09:59:00Z</dcterms:modified>
</cp:coreProperties>
</file>