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CD" w:rsidRDefault="00111ACD" w:rsidP="009047E4">
      <w:pPr>
        <w:jc w:val="right"/>
        <w:rPr>
          <w:color w:val="FF0000"/>
          <w:sz w:val="20"/>
          <w:szCs w:val="20"/>
        </w:rPr>
      </w:pPr>
    </w:p>
    <w:p w:rsidR="00111ACD" w:rsidRDefault="00111ACD" w:rsidP="009047E4">
      <w:pPr>
        <w:jc w:val="right"/>
        <w:rPr>
          <w:color w:val="FF0000"/>
          <w:sz w:val="20"/>
          <w:szCs w:val="20"/>
        </w:rPr>
      </w:pPr>
    </w:p>
    <w:p w:rsidR="00EF2CC6" w:rsidRPr="00EF2CC6" w:rsidRDefault="00EF2CC6" w:rsidP="009047E4">
      <w:pPr>
        <w:jc w:val="right"/>
        <w:rPr>
          <w:sz w:val="20"/>
          <w:szCs w:val="20"/>
        </w:rPr>
      </w:pPr>
      <w:r w:rsidRPr="00EF2CC6">
        <w:rPr>
          <w:color w:val="FF0000"/>
          <w:sz w:val="20"/>
          <w:szCs w:val="20"/>
        </w:rPr>
        <w:t xml:space="preserve">    </w:t>
      </w:r>
      <w:r w:rsidRPr="00EF2CC6">
        <w:rPr>
          <w:sz w:val="20"/>
          <w:szCs w:val="20"/>
        </w:rPr>
        <w:t>Приложение</w:t>
      </w:r>
    </w:p>
    <w:p w:rsidR="00EF2CC6" w:rsidRPr="00EF2CC6" w:rsidRDefault="00EF2CC6" w:rsidP="00EF2CC6">
      <w:pPr>
        <w:ind w:left="7788" w:firstLine="708"/>
        <w:jc w:val="center"/>
        <w:rPr>
          <w:sz w:val="20"/>
          <w:szCs w:val="20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0490"/>
      </w:tblGrid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b/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№ лота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b/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 xml:space="preserve">Кадастровый номер, адрес, площадь, </w:t>
            </w:r>
            <w:r w:rsidRPr="00111ACD">
              <w:rPr>
                <w:bCs/>
                <w:sz w:val="20"/>
                <w:szCs w:val="20"/>
              </w:rPr>
              <w:t>категория земель,</w:t>
            </w:r>
            <w:r w:rsidRPr="00111ACD">
              <w:rPr>
                <w:sz w:val="20"/>
                <w:szCs w:val="20"/>
              </w:rPr>
              <w:t xml:space="preserve"> вид разрешенного использования, начальная стоимость годовой арендной платы, размер задатка, шаг аукциона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02:58:020315:163, адрес (описание местоположения): установлено относительно ориентира, расположенного за пределами участка. Ориентир угол жилого дома. Участок находится примерно в 200 м от ориентира по направлению на юго-восток.Почтовый адрес ориентира: р-н Ишимбайский, г Ишимбай, ул Стахановская, д 4, площадью 2115 кв. метра, категория земель - земли населённых пунктов,  разрешенное использование – Для строительства производственных баз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107000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96300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3210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02:58:020254:1501, адрес (описание местоположения): Башкортостан Респ, р-н Ишимбайский, г Ишимбай, ул Губкина, д 27 а, площадью 297 кв. метра, категория земель - земли населённых пунктов, разрешенное использование – Общественное питание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54000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48600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1620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 xml:space="preserve">02:58:030201:128, адрес (описание местоположения): установлено относительно ориентира, расположенного в границах участка. Почтовый адрес ориентира: респ Башкортостан, Ишимбайский р-н, г Ишимбай, Левобережная промзона в районе Ишимбайского филиала по топливоснабжению "Башлестоп", площадью </w:t>
            </w:r>
            <w:smartTag w:uri="urn:schemas-microsoft-com:office:smarttags" w:element="metricconverter">
              <w:smartTagPr>
                <w:attr w:name="ProductID" w:val="3370 кв. метра"/>
              </w:smartTagPr>
              <w:r w:rsidRPr="00111ACD">
                <w:rPr>
                  <w:sz w:val="20"/>
                  <w:szCs w:val="20"/>
                </w:rPr>
                <w:t>3370 кв. метра</w:t>
              </w:r>
            </w:smartTag>
            <w:r w:rsidRPr="00111ACD">
              <w:rPr>
                <w:sz w:val="20"/>
                <w:szCs w:val="20"/>
              </w:rPr>
              <w:t>, категория земель - земли населённых пунктов, разрешенное использование – для размещения производственных объектов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171000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153900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5130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 xml:space="preserve">02:58:030202:69, адрес (описание местоположения): установлено относительно ориентира, расположенного в границах участка. Почтовый адрес ориентира: респ Башкортостан, Ишимбайский р-н, г Ишимбай, Левобережная промзона в районе Ишимбайского филиала по топливоснабжению "Башлестоп"", площадью </w:t>
            </w:r>
            <w:smartTag w:uri="urn:schemas-microsoft-com:office:smarttags" w:element="metricconverter">
              <w:smartTagPr>
                <w:attr w:name="ProductID" w:val="3891 кв. метра"/>
              </w:smartTagPr>
              <w:r w:rsidRPr="00111ACD">
                <w:rPr>
                  <w:sz w:val="20"/>
                  <w:szCs w:val="20"/>
                </w:rPr>
                <w:t>3891 кв. метра</w:t>
              </w:r>
            </w:smartTag>
            <w:r w:rsidRPr="00111ACD">
              <w:rPr>
                <w:sz w:val="20"/>
                <w:szCs w:val="20"/>
              </w:rPr>
              <w:t>, категория земель - земли населённых пунктов, разрешенное использование – для размещения производственных объектов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197000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177300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5910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02:58:040103:376, адрес (описание местоположения): установлено относительно ориентира, расположенного за пределами участка. Ориентир административное здание РАСПО. Участок находится примерно в 320м. от ориентира от ориентира по направлению на северо-запад.Почтовый адрес ориентира: р-н Ишимбайский, г Ишимбай, ул Белинского, д 1, площадью 3000 кв. метра, категория земель - земли населённых пунктов, разрешенное использование – Для строительства автодрома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219000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197100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6570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02:58:050403:353, адрес (описание местоположения): Республика Башкортостан, муниципальный район Ишимбайский район, городское поселение город Ишимбай, улица Ишимбайская, земельный участок 2А, площадью 1400 кв. метра, категория земель - земли населённых пунктов, разрешенное использование – хранение автотранспорта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100000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90000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3000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02:58:040103:679, адрес (описание местоположения): установлено относительно ориентира, расположенного за пределами участка. Ориентир дом. Участок находится примерно в 150 м от ориентира по направлению на северо-восток.Почтовый адрес ориентира: р-н Ишимбайский, г Ишимбай, ул Жуковского, д 3а, строен 2, площадью 2399 кв. метра, категория земель - земли населённых пунктов, разрешенное использование – спорт (автодромы)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175000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157500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5250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02:58:010201:60, адрес (описание местоположения): Российская Федерация, Республика Башкортостан, муниципальный район Ишимбайский район, городское поселение город Ишимбай, улица Северная, 33, категория земель - земли населённых пунктов, площадью 1997 кв. метра, разрешенное использование – объекты придорожного сервиса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106400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95760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3192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lastRenderedPageBreak/>
              <w:t>Обременения: Ограничения прав на земельный участок, предусмотренные статьями 56, 56.1 Земельного кодекса Российской Федерации, 02.58.2.651,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24.02.2009, 94 кв.м.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 xml:space="preserve">02:58:040302:942, адрес (описание местоположения): Республика Башкортостан, р-н Ишимбайский, г Ишимбай, в </w:t>
            </w:r>
            <w:smartTag w:uri="urn:schemas-microsoft-com:office:smarttags" w:element="metricconverter">
              <w:smartTagPr>
                <w:attr w:name="ProductID" w:val="1400 метрах"/>
              </w:smartTagPr>
              <w:r w:rsidRPr="00111ACD">
                <w:rPr>
                  <w:sz w:val="20"/>
                  <w:szCs w:val="20"/>
                </w:rPr>
                <w:t>1400 метрах</w:t>
              </w:r>
            </w:smartTag>
            <w:r w:rsidRPr="00111ACD">
              <w:rPr>
                <w:sz w:val="20"/>
                <w:szCs w:val="20"/>
              </w:rPr>
              <w:t xml:space="preserve"> западнее п. Термень-Елга, площадью </w:t>
            </w:r>
            <w:smartTag w:uri="urn:schemas-microsoft-com:office:smarttags" w:element="metricconverter">
              <w:smartTagPr>
                <w:attr w:name="ProductID" w:val="22143 кв. метра"/>
              </w:smartTagPr>
              <w:r w:rsidRPr="00111ACD">
                <w:rPr>
                  <w:sz w:val="20"/>
                  <w:szCs w:val="20"/>
                </w:rPr>
                <w:t>22143 кв. метра</w:t>
              </w:r>
            </w:smartTag>
            <w:r w:rsidRPr="00111ACD">
              <w:rPr>
                <w:sz w:val="20"/>
                <w:szCs w:val="20"/>
              </w:rPr>
              <w:t>, категория земель - земли населённых пунктов, разрешенное использование – Сельскохозяйственное использование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2400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2160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72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 xml:space="preserve">02:58:040302:941, адрес (описание местоположения): Республика Башкортостан, р-н Ишимбайский, г Ишимбай, в </w:t>
            </w:r>
            <w:smartTag w:uri="urn:schemas-microsoft-com:office:smarttags" w:element="metricconverter">
              <w:smartTagPr>
                <w:attr w:name="ProductID" w:val="1500 метрах"/>
              </w:smartTagPr>
              <w:r w:rsidRPr="00111ACD">
                <w:rPr>
                  <w:sz w:val="20"/>
                  <w:szCs w:val="20"/>
                </w:rPr>
                <w:t>1500 метрах</w:t>
              </w:r>
            </w:smartTag>
            <w:r w:rsidRPr="00111ACD">
              <w:rPr>
                <w:sz w:val="20"/>
                <w:szCs w:val="20"/>
              </w:rPr>
              <w:t xml:space="preserve"> западнее п.Термень-Елга, площадью </w:t>
            </w:r>
            <w:smartTag w:uri="urn:schemas-microsoft-com:office:smarttags" w:element="metricconverter">
              <w:smartTagPr>
                <w:attr w:name="ProductID" w:val="17022 кв. метра"/>
              </w:smartTagPr>
              <w:r w:rsidRPr="00111ACD">
                <w:rPr>
                  <w:sz w:val="20"/>
                  <w:szCs w:val="20"/>
                </w:rPr>
                <w:t>17022 кв. метра</w:t>
              </w:r>
            </w:smartTag>
            <w:r w:rsidRPr="00111ACD">
              <w:rPr>
                <w:sz w:val="20"/>
                <w:szCs w:val="20"/>
              </w:rPr>
              <w:t>, категория земель - земли населённых пунктов, разрешенное использование – Сельскохозяйственное использование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1900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1710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57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11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 xml:space="preserve">02:58:040301:1093, адрес (описание местоположения): установлено относительно ориентира, расположенного в границах участка. Почтовый адрес ориентира: Республика Башкортостан, Ишимбайский район, г. Ишимбай, в </w:t>
            </w:r>
            <w:smartTag w:uri="urn:schemas-microsoft-com:office:smarttags" w:element="metricconverter">
              <w:smartTagPr>
                <w:attr w:name="ProductID" w:val="1250 метрах"/>
              </w:smartTagPr>
              <w:r w:rsidRPr="00111ACD">
                <w:rPr>
                  <w:sz w:val="20"/>
                  <w:szCs w:val="20"/>
                </w:rPr>
                <w:t>1250 метрах</w:t>
              </w:r>
            </w:smartTag>
            <w:r w:rsidRPr="00111ACD">
              <w:rPr>
                <w:sz w:val="20"/>
                <w:szCs w:val="20"/>
              </w:rPr>
              <w:t xml:space="preserve"> западнее п.Термень-Елга, площадью </w:t>
            </w:r>
            <w:smartTag w:uri="urn:schemas-microsoft-com:office:smarttags" w:element="metricconverter">
              <w:smartTagPr>
                <w:attr w:name="ProductID" w:val="306674 кв. метра"/>
              </w:smartTagPr>
              <w:r w:rsidRPr="00111ACD">
                <w:rPr>
                  <w:sz w:val="20"/>
                  <w:szCs w:val="20"/>
                </w:rPr>
                <w:t>306674 кв. метра</w:t>
              </w:r>
            </w:smartTag>
            <w:r w:rsidRPr="00111ACD">
              <w:rPr>
                <w:sz w:val="20"/>
                <w:szCs w:val="20"/>
              </w:rPr>
              <w:t>, категория земель - земли населённых пунктов, разрешенное использование – Сельскохозяйственное использование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27000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24300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810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12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 xml:space="preserve">02:58:040301:1094, адрес (описание местоположения): установлено относительно ориентира, расположенного в границах участка. Почтовый адрес ориентира: Республика Башкортостан, Ишимбайский район, г. Ишимбай, в </w:t>
            </w:r>
            <w:smartTag w:uri="urn:schemas-microsoft-com:office:smarttags" w:element="metricconverter">
              <w:smartTagPr>
                <w:attr w:name="ProductID" w:val="120 метрах"/>
              </w:smartTagPr>
              <w:r w:rsidRPr="00111ACD">
                <w:rPr>
                  <w:sz w:val="20"/>
                  <w:szCs w:val="20"/>
                </w:rPr>
                <w:t>120 метрах</w:t>
              </w:r>
            </w:smartTag>
            <w:r w:rsidRPr="00111ACD">
              <w:rPr>
                <w:sz w:val="20"/>
                <w:szCs w:val="20"/>
              </w:rPr>
              <w:t xml:space="preserve"> западнее п.Термень-Елга, площадью </w:t>
            </w:r>
            <w:smartTag w:uri="urn:schemas-microsoft-com:office:smarttags" w:element="metricconverter">
              <w:smartTagPr>
                <w:attr w:name="ProductID" w:val="79913 кв. метра"/>
              </w:smartTagPr>
              <w:r w:rsidRPr="00111ACD">
                <w:rPr>
                  <w:sz w:val="20"/>
                  <w:szCs w:val="20"/>
                </w:rPr>
                <w:t>79913 кв. метра</w:t>
              </w:r>
            </w:smartTag>
            <w:r w:rsidRPr="00111ACD">
              <w:rPr>
                <w:sz w:val="20"/>
                <w:szCs w:val="20"/>
              </w:rPr>
              <w:t>, категория земель - земли населённых пунктов, разрешенное использование – Сельскохозяйственное использование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9000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8100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270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13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02:58:040302:943, адрес (описание местоположения): установлено относительно ориентира, расположенного за пределами участка. Ориентир п.Термень-Елга. Участок находится примерно в 400 м от ориентира по направлению на запад. Почтовый адрес ориентира: Республика Башкортостан, г. Ишимбай, в 400 метрах западнее п.Термень-Елга, площадью 47664 кв. метра, категория земель - земли населённых пунктов, разрешенное использование – Сельскохозяйственное использование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5000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4500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150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  <w:tr w:rsidR="00111ACD" w:rsidRPr="00111ACD" w:rsidTr="00111A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14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02:58:040301:1095, адрес (описание местоположения): Республика Башкортостан, г. Ишимбай, в 1700 метрах западнее п.Термень-Елга, площадью 95583 кв. метра, категория земель - земли населённых пунктов, разрешенное использование – Сельскохозяйственное использование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Начальная стоимость годовой арендной платы земельного участка – 10500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Размер задатка – 9450 руб.</w:t>
            </w:r>
          </w:p>
          <w:p w:rsidR="00111ACD" w:rsidRPr="00111ACD" w:rsidRDefault="00111ACD" w:rsidP="00111ACD">
            <w:pPr>
              <w:autoSpaceDN w:val="0"/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Шаг аукциона – 315 руб.</w:t>
            </w:r>
          </w:p>
          <w:p w:rsidR="00111ACD" w:rsidRPr="00111ACD" w:rsidRDefault="00111ACD" w:rsidP="00111ACD">
            <w:pPr>
              <w:jc w:val="both"/>
              <w:rPr>
                <w:sz w:val="20"/>
                <w:szCs w:val="20"/>
              </w:rPr>
            </w:pPr>
            <w:r w:rsidRPr="00111ACD">
              <w:rPr>
                <w:sz w:val="20"/>
                <w:szCs w:val="20"/>
              </w:rPr>
              <w:t>Обременений нет.</w:t>
            </w:r>
          </w:p>
        </w:tc>
      </w:tr>
    </w:tbl>
    <w:p w:rsidR="00EF2CC6" w:rsidRPr="00EF2CC6" w:rsidRDefault="00EF2CC6" w:rsidP="00EF2CC6">
      <w:pPr>
        <w:ind w:firstLine="720"/>
        <w:rPr>
          <w:b/>
          <w:color w:val="000000"/>
          <w:sz w:val="28"/>
          <w:szCs w:val="28"/>
        </w:rPr>
      </w:pPr>
      <w:r w:rsidRPr="00EF2CC6">
        <w:rPr>
          <w:b/>
          <w:color w:val="000000"/>
          <w:sz w:val="28"/>
          <w:szCs w:val="28"/>
        </w:rPr>
        <w:tab/>
      </w:r>
      <w:r w:rsidRPr="00EF2CC6">
        <w:rPr>
          <w:b/>
          <w:color w:val="000000"/>
          <w:sz w:val="28"/>
          <w:szCs w:val="28"/>
        </w:rPr>
        <w:tab/>
      </w:r>
    </w:p>
    <w:p w:rsidR="00EF2CC6" w:rsidRPr="00EF2CC6" w:rsidRDefault="00EF2CC6" w:rsidP="00EF2CC6">
      <w:pPr>
        <w:ind w:firstLine="720"/>
        <w:rPr>
          <w:b/>
          <w:sz w:val="20"/>
          <w:szCs w:val="20"/>
        </w:rPr>
      </w:pPr>
      <w:r w:rsidRPr="00EF2CC6">
        <w:rPr>
          <w:b/>
          <w:color w:val="000000"/>
          <w:sz w:val="28"/>
          <w:szCs w:val="28"/>
        </w:rPr>
        <w:tab/>
      </w:r>
      <w:r w:rsidRPr="00EF2CC6">
        <w:rPr>
          <w:b/>
          <w:color w:val="000000"/>
          <w:sz w:val="28"/>
          <w:szCs w:val="28"/>
        </w:rPr>
        <w:tab/>
      </w:r>
    </w:p>
    <w:p w:rsidR="004C7618" w:rsidRDefault="004C7618" w:rsidP="00EF2CC6">
      <w:pPr>
        <w:suppressAutoHyphens/>
        <w:ind w:firstLine="708"/>
        <w:jc w:val="both"/>
      </w:pPr>
    </w:p>
    <w:sectPr w:rsidR="004C7618" w:rsidSect="003B3A91">
      <w:pgSz w:w="11906" w:h="16838"/>
      <w:pgMar w:top="36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465898"/>
    <w:rsid w:val="00061AA8"/>
    <w:rsid w:val="000730CA"/>
    <w:rsid w:val="00082398"/>
    <w:rsid w:val="0008290A"/>
    <w:rsid w:val="00091F18"/>
    <w:rsid w:val="000979DC"/>
    <w:rsid w:val="000F6E6C"/>
    <w:rsid w:val="001046BA"/>
    <w:rsid w:val="00111ACD"/>
    <w:rsid w:val="00115D5B"/>
    <w:rsid w:val="00132E41"/>
    <w:rsid w:val="0013683B"/>
    <w:rsid w:val="001521B5"/>
    <w:rsid w:val="001744D7"/>
    <w:rsid w:val="001C2F11"/>
    <w:rsid w:val="001C71A5"/>
    <w:rsid w:val="001E5F04"/>
    <w:rsid w:val="001F614B"/>
    <w:rsid w:val="00201C3E"/>
    <w:rsid w:val="00295EA1"/>
    <w:rsid w:val="00337CE6"/>
    <w:rsid w:val="0034353A"/>
    <w:rsid w:val="003478BF"/>
    <w:rsid w:val="0038009A"/>
    <w:rsid w:val="0038578C"/>
    <w:rsid w:val="003A66C2"/>
    <w:rsid w:val="003B3A91"/>
    <w:rsid w:val="003B55B3"/>
    <w:rsid w:val="003C74A5"/>
    <w:rsid w:val="003D366D"/>
    <w:rsid w:val="003D507F"/>
    <w:rsid w:val="004227F0"/>
    <w:rsid w:val="004362FA"/>
    <w:rsid w:val="00465898"/>
    <w:rsid w:val="00471D53"/>
    <w:rsid w:val="00483196"/>
    <w:rsid w:val="00496B90"/>
    <w:rsid w:val="004B47CB"/>
    <w:rsid w:val="004C7618"/>
    <w:rsid w:val="004D40A5"/>
    <w:rsid w:val="005411A5"/>
    <w:rsid w:val="005525BD"/>
    <w:rsid w:val="0055677A"/>
    <w:rsid w:val="0056739D"/>
    <w:rsid w:val="005700D6"/>
    <w:rsid w:val="005836CA"/>
    <w:rsid w:val="005973C9"/>
    <w:rsid w:val="005C4236"/>
    <w:rsid w:val="005C720F"/>
    <w:rsid w:val="006044F0"/>
    <w:rsid w:val="00606D63"/>
    <w:rsid w:val="00622E97"/>
    <w:rsid w:val="00625DD7"/>
    <w:rsid w:val="00626405"/>
    <w:rsid w:val="00650CFA"/>
    <w:rsid w:val="006615FD"/>
    <w:rsid w:val="0067691F"/>
    <w:rsid w:val="006822EA"/>
    <w:rsid w:val="0068487D"/>
    <w:rsid w:val="006853E7"/>
    <w:rsid w:val="006A1D33"/>
    <w:rsid w:val="00711D93"/>
    <w:rsid w:val="00745393"/>
    <w:rsid w:val="0074601F"/>
    <w:rsid w:val="00784E00"/>
    <w:rsid w:val="00790849"/>
    <w:rsid w:val="007B70C5"/>
    <w:rsid w:val="007C18BC"/>
    <w:rsid w:val="008060BD"/>
    <w:rsid w:val="00836AAD"/>
    <w:rsid w:val="00852BEC"/>
    <w:rsid w:val="008C1B65"/>
    <w:rsid w:val="009047E4"/>
    <w:rsid w:val="009064B3"/>
    <w:rsid w:val="00925CC3"/>
    <w:rsid w:val="009457C9"/>
    <w:rsid w:val="00947361"/>
    <w:rsid w:val="00966C50"/>
    <w:rsid w:val="00977D4E"/>
    <w:rsid w:val="00991BAF"/>
    <w:rsid w:val="009B56B2"/>
    <w:rsid w:val="009C3A38"/>
    <w:rsid w:val="009D473F"/>
    <w:rsid w:val="00A7734B"/>
    <w:rsid w:val="00A91F5B"/>
    <w:rsid w:val="00AA6EF2"/>
    <w:rsid w:val="00AC2261"/>
    <w:rsid w:val="00AE61C8"/>
    <w:rsid w:val="00B06685"/>
    <w:rsid w:val="00B07793"/>
    <w:rsid w:val="00B1732C"/>
    <w:rsid w:val="00B4746C"/>
    <w:rsid w:val="00BA1341"/>
    <w:rsid w:val="00BE5CD2"/>
    <w:rsid w:val="00C13EDC"/>
    <w:rsid w:val="00C1572C"/>
    <w:rsid w:val="00C16616"/>
    <w:rsid w:val="00C22B27"/>
    <w:rsid w:val="00C30281"/>
    <w:rsid w:val="00C32BD2"/>
    <w:rsid w:val="00C56736"/>
    <w:rsid w:val="00C608C4"/>
    <w:rsid w:val="00C665F1"/>
    <w:rsid w:val="00CA0D20"/>
    <w:rsid w:val="00CD0BE4"/>
    <w:rsid w:val="00D0223A"/>
    <w:rsid w:val="00D053AA"/>
    <w:rsid w:val="00D471D6"/>
    <w:rsid w:val="00D60552"/>
    <w:rsid w:val="00D67CFE"/>
    <w:rsid w:val="00D80CD6"/>
    <w:rsid w:val="00DA5ED7"/>
    <w:rsid w:val="00E06D92"/>
    <w:rsid w:val="00E6090A"/>
    <w:rsid w:val="00E65C18"/>
    <w:rsid w:val="00E90F24"/>
    <w:rsid w:val="00EA1123"/>
    <w:rsid w:val="00ED7DAD"/>
    <w:rsid w:val="00EF2CC6"/>
    <w:rsid w:val="00F504AF"/>
    <w:rsid w:val="00FD0343"/>
    <w:rsid w:val="00FE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5898"/>
    <w:rPr>
      <w:sz w:val="24"/>
      <w:szCs w:val="24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65898"/>
    <w:rPr>
      <w:color w:val="0000FF"/>
      <w:u w:val="single"/>
    </w:rPr>
  </w:style>
  <w:style w:type="paragraph" w:styleId="a4">
    <w:name w:val="Balloon Text"/>
    <w:basedOn w:val="a"/>
    <w:semiHidden/>
    <w:rsid w:val="00E90F24"/>
    <w:rPr>
      <w:rFonts w:ascii="Tahoma" w:hAnsi="Tahoma" w:cs="Tahoma"/>
      <w:sz w:val="16"/>
      <w:szCs w:val="16"/>
    </w:rPr>
  </w:style>
  <w:style w:type="paragraph" w:customStyle="1" w:styleId="a5">
    <w:basedOn w:val="a"/>
    <w:rsid w:val="004227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1F61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F61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1F614B"/>
    <w:pPr>
      <w:ind w:left="993" w:hanging="993"/>
      <w:jc w:val="center"/>
    </w:pPr>
    <w:rPr>
      <w:sz w:val="20"/>
      <w:szCs w:val="20"/>
      <w:lang/>
    </w:rPr>
  </w:style>
  <w:style w:type="character" w:customStyle="1" w:styleId="20">
    <w:name w:val="Основной текст с отступом 2 Знак"/>
    <w:link w:val="2"/>
    <w:semiHidden/>
    <w:locked/>
    <w:rsid w:val="001F614B"/>
    <w:rPr>
      <w:lang w:bidi="ar-SA"/>
    </w:rPr>
  </w:style>
  <w:style w:type="paragraph" w:styleId="a6">
    <w:name w:val="Body Text Indent"/>
    <w:basedOn w:val="a"/>
    <w:link w:val="a7"/>
    <w:rsid w:val="001F614B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locked/>
    <w:rsid w:val="001F614B"/>
    <w:rPr>
      <w:lang w:val="ru-RU" w:eastAsia="ru-RU" w:bidi="ar-SA"/>
    </w:rPr>
  </w:style>
  <w:style w:type="paragraph" w:customStyle="1" w:styleId="1">
    <w:name w:val=" Знак Знак1"/>
    <w:basedOn w:val="a"/>
    <w:link w:val="a0"/>
    <w:rsid w:val="005567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header"/>
    <w:basedOn w:val="a"/>
    <w:link w:val="a9"/>
    <w:rsid w:val="00D0223A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D022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информационно-аналитического отдела Администрации МР Ишимбайский район РБ</vt:lpstr>
    </vt:vector>
  </TitlesOfParts>
  <Company>КУМС</Company>
  <LinksUpToDate>false</LinksUpToDate>
  <CharactersWithSpaces>7643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информационно-аналитического отдела Администрации МР Ишимбайский район РБ</dc:title>
  <dc:creator>ilshat</dc:creator>
  <cp:lastModifiedBy>User</cp:lastModifiedBy>
  <cp:revision>2</cp:revision>
  <cp:lastPrinted>2019-04-12T02:56:00Z</cp:lastPrinted>
  <dcterms:created xsi:type="dcterms:W3CDTF">2020-03-27T05:04:00Z</dcterms:created>
  <dcterms:modified xsi:type="dcterms:W3CDTF">2020-03-27T05:04:00Z</dcterms:modified>
</cp:coreProperties>
</file>