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jc w:val="right"/>
        <w:rPr>
          <w:rFonts w:eastAsia="Andale Sans UI;Arial Unicode MS"/>
          <w:b/>
          <w:b/>
          <w:bCs/>
          <w:kern w:val="2"/>
          <w:sz w:val="26"/>
          <w:szCs w:val="26"/>
          <w:lang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Утверждаю:</w:t>
      </w:r>
    </w:p>
    <w:p>
      <w:pPr>
        <w:pStyle w:val="Normal"/>
        <w:widowControl/>
        <w:suppressAutoHyphens w:val="true"/>
        <w:autoSpaceDE w:val="true"/>
        <w:snapToGrid w:val="false"/>
        <w:jc w:val="right"/>
        <w:rPr>
          <w:rFonts w:eastAsia="Andale Sans UI;Arial Unicode MS"/>
          <w:bCs/>
          <w:kern w:val="2"/>
          <w:sz w:val="26"/>
          <w:szCs w:val="26"/>
          <w:lang w:val="ru-RU" w:eastAsia="zh-CN"/>
        </w:rPr>
      </w:pP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И.о. з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аместител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я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 xml:space="preserve"> главы администрации по строительству,</w:t>
      </w:r>
    </w:p>
    <w:p>
      <w:pPr>
        <w:pStyle w:val="Normal"/>
        <w:widowControl/>
        <w:suppressAutoHyphens w:val="true"/>
        <w:autoSpaceDE w:val="true"/>
        <w:snapToGrid w:val="false"/>
        <w:jc w:val="right"/>
        <w:rPr>
          <w:rFonts w:eastAsia="Andale Sans UI;Arial Unicode MS"/>
          <w:bCs/>
          <w:kern w:val="2"/>
          <w:sz w:val="26"/>
          <w:szCs w:val="26"/>
          <w:lang w:val="ru-RU" w:eastAsia="zh-CN"/>
        </w:rPr>
      </w:pP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 xml:space="preserve"> 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 xml:space="preserve">инженерным коммуникациям и </w:t>
      </w:r>
    </w:p>
    <w:p>
      <w:pPr>
        <w:pStyle w:val="Normal"/>
        <w:widowControl/>
        <w:suppressAutoHyphens w:val="true"/>
        <w:autoSpaceDE w:val="true"/>
        <w:snapToGrid w:val="false"/>
        <w:jc w:val="right"/>
        <w:rPr>
          <w:rFonts w:eastAsia="Andale Sans UI;Arial Unicode MS"/>
          <w:bCs/>
          <w:kern w:val="2"/>
          <w:sz w:val="26"/>
          <w:szCs w:val="26"/>
          <w:lang w:val="ru-RU" w:eastAsia="zh-CN"/>
        </w:rPr>
      </w:pP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инфраструктурному развитию</w:t>
      </w:r>
    </w:p>
    <w:p>
      <w:pPr>
        <w:pStyle w:val="Normal"/>
        <w:widowControl w:val="false"/>
        <w:jc w:val="right"/>
        <w:rPr/>
      </w:pP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>__________</w:t>
      </w:r>
      <w:r>
        <w:rPr>
          <w:rFonts w:eastAsia="Andale Sans UI;Arial Unicode MS"/>
          <w:b w:val="false"/>
          <w:bCs w:val="false"/>
          <w:kern w:val="2"/>
          <w:sz w:val="26"/>
          <w:szCs w:val="26"/>
          <w:lang w:val="zxx" w:eastAsia="zxx"/>
        </w:rPr>
        <w:t>__</w:t>
      </w:r>
      <w:r>
        <w:rPr>
          <w:rFonts w:eastAsia="Andale Sans UI;Arial Unicode MS" w:cs="Times New Roman"/>
          <w:b w:val="false"/>
          <w:bCs w:val="false"/>
          <w:color w:val="auto"/>
          <w:kern w:val="2"/>
          <w:sz w:val="26"/>
          <w:szCs w:val="26"/>
          <w:lang w:val="ru-RU" w:eastAsia="zxx" w:bidi="ar-SA"/>
        </w:rPr>
        <w:t>С.Р.Хайритдинов</w:t>
      </w:r>
    </w:p>
    <w:p>
      <w:pPr>
        <w:pStyle w:val="Normal"/>
        <w:widowControl w:val="false"/>
        <w:suppressAutoHyphens w:val="true"/>
        <w:autoSpaceDE w:val="true"/>
        <w:snapToGrid w:val="false"/>
        <w:jc w:val="right"/>
        <w:rPr>
          <w:rFonts w:eastAsia="Andale Sans UI;Arial Unicode MS"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Заключение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№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>2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от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 w:cs="Times New Roman"/>
          <w:b/>
          <w:bCs/>
          <w:color w:val="auto"/>
          <w:kern w:val="2"/>
          <w:sz w:val="26"/>
          <w:szCs w:val="26"/>
          <w:lang w:val="ru-RU" w:eastAsia="zxx" w:bidi="ar-SA"/>
        </w:rPr>
        <w:t>2</w:t>
      </w:r>
      <w:r>
        <w:rPr>
          <w:rFonts w:eastAsia="Andale Sans UI;Arial Unicode MS" w:cs="Times New Roman"/>
          <w:b/>
          <w:bCs/>
          <w:color w:val="auto"/>
          <w:kern w:val="2"/>
          <w:sz w:val="26"/>
          <w:szCs w:val="26"/>
          <w:lang w:val="ru-RU" w:eastAsia="zxx" w:bidi="ar-SA"/>
        </w:rPr>
        <w:t>2 января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20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20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г.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по результатам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  по рассмотрению 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проекта:</w:t>
      </w:r>
    </w:p>
    <w:p>
      <w:pPr>
        <w:pStyle w:val="Normal"/>
        <w:widowControl/>
        <w:suppressAutoHyphens w:val="true"/>
        <w:autoSpaceDE w:val="false"/>
        <w:spacing w:lineRule="atLeast" w:line="18"/>
        <w:ind w:left="0" w:right="0" w:hanging="0"/>
        <w:jc w:val="center"/>
        <w:rPr/>
      </w:pP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«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Проект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планировки, проект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межевания  земельн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ого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участк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а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с кадастровым номер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ом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02:58: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040203:42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по адресу: Росси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йская Федерация, Республика Башкортостан, муниципальный район Ишимбайский район, городское поселение город Ишимбай, улица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Жуковского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,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земельный участок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14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».</w:t>
      </w:r>
    </w:p>
    <w:p>
      <w:pPr>
        <w:pStyle w:val="Normal"/>
        <w:autoSpaceDE w:val="false"/>
        <w:ind w:left="0" w:right="0" w:hanging="0"/>
        <w:jc w:val="both"/>
        <w:rPr>
          <w:rFonts w:cs="Times New Roman"/>
          <w:b/>
          <w:b/>
          <w:bCs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u w:val="none"/>
          <w:lang w:val="ru-RU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Организация-разработчик: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ООО «ИСТ»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С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рок 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zxx" w:eastAsia="zxx"/>
        </w:rPr>
        <w:t xml:space="preserve">проведения 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общественных обсуждений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zxx" w:eastAsia="zxx"/>
        </w:rPr>
        <w:t>: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с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0 декабря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201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9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года по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1 января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20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20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года.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u w:val="none"/>
          <w:lang w:val="ru-RU"/>
        </w:rPr>
        <w:t>Сведения о проведении экспозиции по материалам: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Дата открытия экспозиции: 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23 декабря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 201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9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г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ода.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Срок проведения экспозиции: с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23 декабря 2019 года по 20 января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20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20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года.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Место проведения экспозиции:</w:t>
      </w:r>
    </w:p>
    <w:p>
      <w:pPr>
        <w:pStyle w:val="Normal"/>
        <w:autoSpaceDE w:val="false"/>
        <w:ind w:left="0" w:right="0" w:firstLine="540"/>
        <w:jc w:val="both"/>
        <w:rPr/>
      </w:pP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 xml:space="preserve">-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 w:bidi="ar-SA"/>
        </w:rPr>
        <w:t>кабинет главного архитектора</w:t>
      </w: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 xml:space="preserve"> администрации муниципального района Ишимбайский район Республики Башкортостан (г. Ишимбай, ул. Стахановская, д. 67, кабинет 30);</w:t>
      </w:r>
    </w:p>
    <w:p>
      <w:pPr>
        <w:pStyle w:val="Normal"/>
        <w:autoSpaceDE w:val="false"/>
        <w:ind w:left="0" w:right="0" w:firstLine="540"/>
        <w:jc w:val="both"/>
        <w:rPr/>
      </w:pP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>- официальный сайт администрации городского поселения город Ишимбай муниципального района Ишимбайский район Республики Башкортостан в сети «Интернет»  (</w:t>
      </w:r>
      <w:hyperlink r:id="rId2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http</w:t>
        </w:r>
      </w:hyperlink>
      <w:hyperlink r:id="rId3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ru-RU" w:eastAsia="zh-CN"/>
          </w:rPr>
          <w:t>://</w:t>
        </w:r>
      </w:hyperlink>
      <w:hyperlink r:id="rId4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ishimbai</w:t>
        </w:r>
      </w:hyperlink>
      <w:hyperlink r:id="rId5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ru-RU" w:eastAsia="zh-CN"/>
          </w:rPr>
          <w:t>.</w:t>
        </w:r>
      </w:hyperlink>
      <w:hyperlink r:id="rId6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com</w:t>
        </w:r>
      </w:hyperlink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>).</w:t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Формы оповещения: </w:t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</w:pP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ab/>
        <w:t xml:space="preserve">Информационное объявление о проведении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/>
        </w:rPr>
        <w:t>общественных обсуждений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 xml:space="preserve"> было опубликовано в газете «Восход» от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 w:bidi="ar-SA"/>
        </w:rPr>
        <w:t>2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 w:bidi="ar-SA"/>
        </w:rPr>
        <w:t>0 декабря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/>
        </w:rPr>
        <w:t xml:space="preserve">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>201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>9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 xml:space="preserve"> года №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>101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 xml:space="preserve">,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/>
        </w:rPr>
        <w:t xml:space="preserve">размещено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 на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официальном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сайте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>администрации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 городского поселения город Ишимбай муниципального района Ишимбайский район РБ (</w:t>
      </w:r>
      <w:hyperlink r:id="rId7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http</w:t>
        </w:r>
      </w:hyperlink>
      <w:hyperlink r:id="rId8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ru-RU" w:eastAsia="zh-CN"/>
          </w:rPr>
          <w:t>://</w:t>
        </w:r>
      </w:hyperlink>
      <w:hyperlink r:id="rId9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ishimbai</w:t>
        </w:r>
      </w:hyperlink>
      <w:hyperlink r:id="rId10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ru-RU" w:eastAsia="zh-CN"/>
          </w:rPr>
          <w:t>.</w:t>
        </w:r>
      </w:hyperlink>
      <w:hyperlink r:id="rId11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com</w:t>
        </w:r>
      </w:hyperlink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>)</w:t>
      </w:r>
    </w:p>
    <w:p>
      <w:pPr>
        <w:pStyle w:val="Normal"/>
        <w:jc w:val="both"/>
        <w:rPr>
          <w:b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Сведения о внесении предложений и замечаний:</w:t>
      </w:r>
    </w:p>
    <w:p>
      <w:pPr>
        <w:pStyle w:val="Normal"/>
        <w:jc w:val="both"/>
        <w:rPr>
          <w:sz w:val="26"/>
          <w:szCs w:val="26"/>
        </w:rPr>
      </w:pPr>
      <w:r>
        <w:rPr>
          <w:rStyle w:val="Style12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ab/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Предложения жителей города Ишимбай 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>принимались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в письменном или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электронном виде  на имя председателя Комиссии с пометкой     «В Комиссию по землепользованию и застройке»  (г. Ишимбай, ул. Стахановская, д. 67, электронная почта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/>
        </w:rPr>
        <w:t>arxitektura.ishimbai@mail.ru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)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en-US" w:eastAsia="zh-CN"/>
        </w:rPr>
        <w:t xml:space="preserve">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в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/>
        </w:rPr>
        <w:t xml:space="preserve"> течении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проведения экспозиции. </w:t>
      </w:r>
    </w:p>
    <w:p>
      <w:pPr>
        <w:pStyle w:val="Normal"/>
        <w:jc w:val="both"/>
        <w:rPr>
          <w:sz w:val="26"/>
          <w:szCs w:val="26"/>
        </w:rPr>
      </w:pPr>
      <w:r>
        <w:rPr>
          <w:rStyle w:val="Style12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xx"/>
        </w:rPr>
        <w:t>Предложения и замечания: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ab/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>Предложени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я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 и замечани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я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  по обсуждаемому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>в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опросу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в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 период работы экспозиции 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не поступал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.</w:t>
      </w:r>
    </w:p>
    <w:p>
      <w:pPr>
        <w:pStyle w:val="Normal"/>
        <w:widowControl w:val="false"/>
        <w:jc w:val="both"/>
        <w:rPr/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Сведения о протоколе 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: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протокол №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>2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 от </w:t>
      </w:r>
      <w:r>
        <w:rPr>
          <w:rFonts w:eastAsia="Andale Sans UI;Arial Unicode MS" w:cs="Times New Roman"/>
          <w:bCs/>
          <w:color w:val="auto"/>
          <w:kern w:val="2"/>
          <w:sz w:val="26"/>
          <w:szCs w:val="26"/>
          <w:lang w:val="ru-RU" w:eastAsia="zxx" w:bidi="ar-SA"/>
        </w:rPr>
        <w:t>2</w:t>
      </w:r>
      <w:r>
        <w:rPr>
          <w:rFonts w:eastAsia="Andale Sans UI;Arial Unicode MS" w:cs="Times New Roman"/>
          <w:bCs/>
          <w:color w:val="auto"/>
          <w:kern w:val="2"/>
          <w:sz w:val="26"/>
          <w:szCs w:val="26"/>
          <w:lang w:val="ru-RU" w:eastAsia="zxx" w:bidi="ar-SA"/>
        </w:rPr>
        <w:t xml:space="preserve">1 января </w:t>
      </w:r>
      <w:r>
        <w:rPr>
          <w:rFonts w:eastAsia="Andale Sans UI;Arial Unicode MS"/>
          <w:bCs/>
          <w:kern w:val="2"/>
          <w:sz w:val="26"/>
          <w:szCs w:val="26"/>
          <w:lang w:val="ru-RU" w:eastAsia="zxx"/>
        </w:rPr>
        <w:t>20</w:t>
      </w:r>
      <w:r>
        <w:rPr>
          <w:rFonts w:eastAsia="Andale Sans UI;Arial Unicode MS"/>
          <w:bCs/>
          <w:kern w:val="2"/>
          <w:sz w:val="26"/>
          <w:szCs w:val="26"/>
          <w:lang w:val="ru-RU" w:eastAsia="zxx"/>
        </w:rPr>
        <w:t>20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>г</w:t>
      </w:r>
      <w:r>
        <w:rPr>
          <w:rFonts w:eastAsia="Andale Sans UI;Arial Unicode MS"/>
          <w:bCs/>
          <w:kern w:val="2"/>
          <w:sz w:val="26"/>
          <w:szCs w:val="26"/>
          <w:lang w:val="ru-RU" w:eastAsia="zxx"/>
        </w:rPr>
        <w:t>ода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>Выводы и рекомендации комиссии: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8945" w:leader="none"/>
        </w:tabs>
        <w:jc w:val="both"/>
        <w:rPr/>
      </w:pP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- процедура проведения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 w:val="false"/>
          <w:bCs w:val="false"/>
          <w:kern w:val="2"/>
          <w:sz w:val="26"/>
          <w:szCs w:val="26"/>
          <w:lang w:val="zxx" w:eastAsia="zxx"/>
        </w:rPr>
        <w:t xml:space="preserve">по рассмотрению 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документации по планировке территории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 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соответствует требованиям действующего законодательства, в связи с чем,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общественные обсуждения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 считать состоявшимися;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zxx" w:eastAsia="zxx"/>
        </w:rPr>
        <w:t>- проект получил положительную оценку и  рекоменд</w:t>
      </w: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ru-RU" w:eastAsia="zxx"/>
        </w:rPr>
        <w:t>ован</w:t>
      </w: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zxx" w:eastAsia="zxx"/>
        </w:rPr>
        <w:t xml:space="preserve"> к утверждению;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-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направ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ить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 главе администрации городского поселения город Ишимбай муниципального района Ишимбайский район Республики Башкортостан комплект материалов.</w:t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r>
    </w:p>
    <w:p>
      <w:pPr>
        <w:pStyle w:val="Normal"/>
        <w:widowControl w:val="false"/>
        <w:tabs>
          <w:tab w:val="clear" w:pos="708"/>
          <w:tab w:val="left" w:pos="8945" w:leader="none"/>
        </w:tabs>
        <w:jc w:val="both"/>
        <w:rPr>
          <w:rFonts w:ascii="Times New Roman" w:hAnsi="Times New Roman" w:eastAsia="Andale Sans UI;Arial Unicode MS"/>
          <w:b w:val="false"/>
          <w:b w:val="false"/>
          <w:bCs w:val="false"/>
          <w:kern w:val="2"/>
          <w:sz w:val="26"/>
          <w:szCs w:val="26"/>
          <w:lang w:val="zxx" w:eastAsia="zxx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Секретарь комиссии:   _____________________________________________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Т.Г.Бабушкина</w:t>
      </w:r>
    </w:p>
    <w:p>
      <w:pPr>
        <w:pStyle w:val="Normal"/>
        <w:widowControl w:val="false"/>
        <w:ind w:left="0" w:right="0" w:firstLine="720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 w:val="26"/>
          <w:szCs w:val="26"/>
          <w:lang w:val="zxx" w:eastAsia="zxx"/>
        </w:rPr>
      </w:pP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zxx" w:eastAsia="zxx"/>
        </w:rPr>
      </w:r>
    </w:p>
    <w:p>
      <w:pPr>
        <w:pStyle w:val="Normal"/>
        <w:jc w:val="both"/>
        <w:rPr>
          <w:rFonts w:eastAsia="Andale Sans UI;Arial Unicode MS"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 w:val="false"/>
          <w:b w:val="false"/>
          <w:bCs w:val="false"/>
          <w:kern w:val="2"/>
          <w:sz w:val="26"/>
          <w:szCs w:val="26"/>
          <w:lang w:eastAsia="zxx"/>
        </w:rPr>
      </w:pPr>
      <w:r>
        <w:rPr>
          <w:rFonts w:eastAsia="Andale Sans UI;Arial Unicode MS"/>
          <w:b w:val="false"/>
          <w:bCs w:val="false"/>
          <w:kern w:val="2"/>
          <w:sz w:val="26"/>
          <w:szCs w:val="26"/>
          <w:lang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 w:val="false"/>
          <w:b w:val="false"/>
          <w:bCs w:val="false"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b w:val="false"/>
          <w:bCs w:val="false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ind w:left="-1260" w:right="0" w:hanging="0"/>
        <w:jc w:val="both"/>
        <w:rPr>
          <w:rFonts w:eastAsia="Andale Sans UI;Arial Unicode MS"/>
          <w:kern w:val="2"/>
          <w:sz w:val="26"/>
          <w:szCs w:val="26"/>
          <w:lang w:val="zxx" w:eastAsia="ru-RU"/>
        </w:rPr>
      </w:pPr>
      <w:r>
        <w:rPr>
          <w:rFonts w:eastAsia="Andale Sans UI;Arial Unicode MS"/>
          <w:kern w:val="2"/>
          <w:sz w:val="26"/>
          <w:szCs w:val="26"/>
          <w:lang w:val="zxx" w:eastAsia="ru-RU"/>
        </w:rPr>
      </w:r>
      <w:r>
        <w:br w:type="page"/>
      </w:r>
    </w:p>
    <w:p>
      <w:pPr>
        <w:pStyle w:val="Style23"/>
        <w:spacing w:before="280" w:after="284"/>
        <w:jc w:val="right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470" w:header="0" w:top="62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rFonts w:ascii="Symbol" w:hAnsi="Symbol" w:cs="OpenSymbol;Arial Unicode MS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WW8Num2ztrue">
    <w:name w:val="WW-WW8Num2ztrue"/>
    <w:qFormat/>
    <w:rPr/>
  </w:style>
  <w:style w:type="character" w:styleId="WWWW8Num2ztrue1">
    <w:name w:val="WW-WW8Num2ztrue1"/>
    <w:qFormat/>
    <w:rPr/>
  </w:style>
  <w:style w:type="character" w:styleId="WWWW8Num2ztrue2">
    <w:name w:val="WW-WW8Num2ztrue2"/>
    <w:qFormat/>
    <w:rPr/>
  </w:style>
  <w:style w:type="character" w:styleId="WWWW8Num2ztrue3">
    <w:name w:val="WW-WW8Num2ztrue3"/>
    <w:qFormat/>
    <w:rPr/>
  </w:style>
  <w:style w:type="character" w:styleId="WWWW8Num2ztrue4">
    <w:name w:val="WW-WW8Num2ztrue4"/>
    <w:qFormat/>
    <w:rPr/>
  </w:style>
  <w:style w:type="character" w:styleId="WWWW8Num2ztrue5">
    <w:name w:val="WW-WW8Num2ztrue5"/>
    <w:qFormat/>
    <w:rPr/>
  </w:style>
  <w:style w:type="character" w:styleId="WWWW8Num2ztrue6">
    <w:name w:val="WW-WW8Num2ztrue6"/>
    <w:qFormat/>
    <w:rPr/>
  </w:style>
  <w:style w:type="character" w:styleId="WWWW8Num2ztrue7">
    <w:name w:val="WW-WW8Num2ztrue7"/>
    <w:qFormat/>
    <w:rPr/>
  </w:style>
  <w:style w:type="character" w:styleId="WWWW8Num2ztrue11">
    <w:name w:val="WW-WW8Num2ztrue11"/>
    <w:qFormat/>
    <w:rPr/>
  </w:style>
  <w:style w:type="character" w:styleId="WWWW8Num2ztrue21">
    <w:name w:val="WW-WW8Num2ztrue21"/>
    <w:qFormat/>
    <w:rPr/>
  </w:style>
  <w:style w:type="character" w:styleId="WWWW8Num2ztrue31">
    <w:name w:val="WW-WW8Num2ztrue31"/>
    <w:qFormat/>
    <w:rPr/>
  </w:style>
  <w:style w:type="character" w:styleId="WWWW8Num2ztrue41">
    <w:name w:val="WW-WW8Num2ztrue41"/>
    <w:qFormat/>
    <w:rPr/>
  </w:style>
  <w:style w:type="character" w:styleId="WWWW8Num2ztrue51">
    <w:name w:val="WW-WW8Num2ztrue51"/>
    <w:qFormat/>
    <w:rPr/>
  </w:style>
  <w:style w:type="character" w:styleId="WWWW8Num2ztrue61">
    <w:name w:val="WW-WW8Num2ztrue61"/>
    <w:qFormat/>
    <w:rPr/>
  </w:style>
  <w:style w:type="character" w:styleId="WWWW8Num2ztrue71">
    <w:name w:val="WW-WW8Num2ztrue71"/>
    <w:qFormat/>
    <w:rPr/>
  </w:style>
  <w:style w:type="character" w:styleId="WWWW8Num2ztrue111">
    <w:name w:val="WW-WW8Num2ztrue111"/>
    <w:qFormat/>
    <w:rPr/>
  </w:style>
  <w:style w:type="character" w:styleId="WWWW8Num2ztrue211">
    <w:name w:val="WW-WW8Num2ztrue211"/>
    <w:qFormat/>
    <w:rPr/>
  </w:style>
  <w:style w:type="character" w:styleId="WWWW8Num2ztrue311">
    <w:name w:val="WW-WW8Num2ztrue311"/>
    <w:qFormat/>
    <w:rPr/>
  </w:style>
  <w:style w:type="character" w:styleId="WWWW8Num2ztrue411">
    <w:name w:val="WW-WW8Num2ztrue411"/>
    <w:qFormat/>
    <w:rPr/>
  </w:style>
  <w:style w:type="character" w:styleId="WWWW8Num2ztrue511">
    <w:name w:val="WW-WW8Num2ztrue511"/>
    <w:qFormat/>
    <w:rPr/>
  </w:style>
  <w:style w:type="character" w:styleId="WWWW8Num2ztrue611">
    <w:name w:val="WW-WW8Num2ztrue611"/>
    <w:qFormat/>
    <w:rPr/>
  </w:style>
  <w:style w:type="character" w:styleId="WWWW8Num2ztrue711">
    <w:name w:val="WW-WW8Num2ztrue711"/>
    <w:qFormat/>
    <w:rPr/>
  </w:style>
  <w:style w:type="character" w:styleId="WWWW8Num2ztrue1111">
    <w:name w:val="WW-WW8Num2ztrue1111"/>
    <w:qFormat/>
    <w:rPr/>
  </w:style>
  <w:style w:type="character" w:styleId="WWWW8Num2ztrue2111">
    <w:name w:val="WW-WW8Num2ztrue2111"/>
    <w:qFormat/>
    <w:rPr/>
  </w:style>
  <w:style w:type="character" w:styleId="WWWW8Num2ztrue3111">
    <w:name w:val="WW-WW8Num2ztrue3111"/>
    <w:qFormat/>
    <w:rPr/>
  </w:style>
  <w:style w:type="character" w:styleId="WWWW8Num2ztrue4111">
    <w:name w:val="WW-WW8Num2ztrue4111"/>
    <w:qFormat/>
    <w:rPr/>
  </w:style>
  <w:style w:type="character" w:styleId="WWWW8Num2ztrue5111">
    <w:name w:val="WW-WW8Num2ztrue5111"/>
    <w:qFormat/>
    <w:rPr/>
  </w:style>
  <w:style w:type="character" w:styleId="WWWW8Num2ztrue6111">
    <w:name w:val="WW-WW8Num2ztrue6111"/>
    <w:qFormat/>
    <w:rPr/>
  </w:style>
  <w:style w:type="character" w:styleId="WWWW8Num2ztrue7111">
    <w:name w:val="WW-WW8Num2ztrue7111"/>
    <w:qFormat/>
    <w:rPr/>
  </w:style>
  <w:style w:type="character" w:styleId="WWWW8Num2ztrue11111">
    <w:name w:val="WW-WW8Num2ztrue11111"/>
    <w:qFormat/>
    <w:rPr/>
  </w:style>
  <w:style w:type="character" w:styleId="WWWW8Num2ztrue21111">
    <w:name w:val="WW-WW8Num2ztrue21111"/>
    <w:qFormat/>
    <w:rPr/>
  </w:style>
  <w:style w:type="character" w:styleId="WWWW8Num2ztrue31111">
    <w:name w:val="WW-WW8Num2ztrue31111"/>
    <w:qFormat/>
    <w:rPr/>
  </w:style>
  <w:style w:type="character" w:styleId="WWWW8Num2ztrue41111">
    <w:name w:val="WW-WW8Num2ztrue41111"/>
    <w:qFormat/>
    <w:rPr/>
  </w:style>
  <w:style w:type="character" w:styleId="WWWW8Num2ztrue51111">
    <w:name w:val="WW-WW8Num2ztrue51111"/>
    <w:qFormat/>
    <w:rPr/>
  </w:style>
  <w:style w:type="character" w:styleId="WWWW8Num2ztrue61111">
    <w:name w:val="WW-WW8Num2ztrue61111"/>
    <w:qFormat/>
    <w:rPr/>
  </w:style>
  <w:style w:type="character" w:styleId="WWWW8Num2ztrue71111">
    <w:name w:val="WW-WW8Num2ztrue71111"/>
    <w:qFormat/>
    <w:rPr/>
  </w:style>
  <w:style w:type="character" w:styleId="WWWW8Num2ztrue111111">
    <w:name w:val="WW-WW8Num2ztrue111111"/>
    <w:qFormat/>
    <w:rPr/>
  </w:style>
  <w:style w:type="character" w:styleId="WWWW8Num2ztrue211111">
    <w:name w:val="WW-WW8Num2ztrue211111"/>
    <w:qFormat/>
    <w:rPr/>
  </w:style>
  <w:style w:type="character" w:styleId="WWWW8Num2ztrue311111">
    <w:name w:val="WW-WW8Num2ztrue311111"/>
    <w:qFormat/>
    <w:rPr/>
  </w:style>
  <w:style w:type="character" w:styleId="WWWW8Num2ztrue411111">
    <w:name w:val="WW-WW8Num2ztrue411111"/>
    <w:qFormat/>
    <w:rPr/>
  </w:style>
  <w:style w:type="character" w:styleId="WWWW8Num2ztrue511111">
    <w:name w:val="WW-WW8Num2ztrue511111"/>
    <w:qFormat/>
    <w:rPr/>
  </w:style>
  <w:style w:type="character" w:styleId="WWWW8Num2ztrue611111">
    <w:name w:val="WW-WW8Num2ztrue611111"/>
    <w:qFormat/>
    <w:rPr/>
  </w:style>
  <w:style w:type="character" w:styleId="WWWW8Num2ztrue711111">
    <w:name w:val="WW-WW8Num2ztrue711111"/>
    <w:qFormat/>
    <w:rPr/>
  </w:style>
  <w:style w:type="character" w:styleId="WWWW8Num2ztrue1111111">
    <w:name w:val="WW-WW8Num2ztrue1111111"/>
    <w:qFormat/>
    <w:rPr/>
  </w:style>
  <w:style w:type="character" w:styleId="WWWW8Num2ztrue2111111">
    <w:name w:val="WW-WW8Num2ztrue2111111"/>
    <w:qFormat/>
    <w:rPr/>
  </w:style>
  <w:style w:type="character" w:styleId="WWWW8Num2ztrue3111111">
    <w:name w:val="WW-WW8Num2ztrue3111111"/>
    <w:qFormat/>
    <w:rPr/>
  </w:style>
  <w:style w:type="character" w:styleId="WWWW8Num2ztrue4111111">
    <w:name w:val="WW-WW8Num2ztrue4111111"/>
    <w:qFormat/>
    <w:rPr/>
  </w:style>
  <w:style w:type="character" w:styleId="WWWW8Num2ztrue5111111">
    <w:name w:val="WW-WW8Num2ztrue5111111"/>
    <w:qFormat/>
    <w:rPr/>
  </w:style>
  <w:style w:type="character" w:styleId="WWWW8Num2ztrue6111111">
    <w:name w:val="WW-WW8Num2ztrue6111111"/>
    <w:qFormat/>
    <w:rPr/>
  </w:style>
  <w:style w:type="character" w:styleId="WWWW8Num2ztrue7111111">
    <w:name w:val="WW-WW8Num2ztrue7111111"/>
    <w:qFormat/>
    <w:rPr/>
  </w:style>
  <w:style w:type="character" w:styleId="WWWW8Num2ztrue11111111">
    <w:name w:val="WW-WW8Num2ztrue11111111"/>
    <w:qFormat/>
    <w:rPr/>
  </w:style>
  <w:style w:type="character" w:styleId="WWWW8Num2ztrue21111111">
    <w:name w:val="WW-WW8Num2ztrue21111111"/>
    <w:qFormat/>
    <w:rPr/>
  </w:style>
  <w:style w:type="character" w:styleId="WWWW8Num2ztrue31111111">
    <w:name w:val="WW-WW8Num2ztrue31111111"/>
    <w:qFormat/>
    <w:rPr/>
  </w:style>
  <w:style w:type="character" w:styleId="WWWW8Num2ztrue41111111">
    <w:name w:val="WW-WW8Num2ztrue41111111"/>
    <w:qFormat/>
    <w:rPr/>
  </w:style>
  <w:style w:type="character" w:styleId="WWWW8Num2ztrue51111111">
    <w:name w:val="WW-WW8Num2ztrue51111111"/>
    <w:qFormat/>
    <w:rPr/>
  </w:style>
  <w:style w:type="character" w:styleId="WWWW8Num2ztrue61111111">
    <w:name w:val="WW-WW8Num2ztrue61111111"/>
    <w:qFormat/>
    <w:rPr/>
  </w:style>
  <w:style w:type="character" w:styleId="WWWW8Num2ztrue71111111">
    <w:name w:val="WW-WW8Num2ztrue71111111"/>
    <w:qFormat/>
    <w:rPr/>
  </w:style>
  <w:style w:type="character" w:styleId="WWWW8Num2ztrue111111111">
    <w:name w:val="WW-WW8Num2ztrue111111111"/>
    <w:qFormat/>
    <w:rPr/>
  </w:style>
  <w:style w:type="character" w:styleId="WWWW8Num2ztrue211111111">
    <w:name w:val="WW-WW8Num2ztrue211111111"/>
    <w:qFormat/>
    <w:rPr/>
  </w:style>
  <w:style w:type="character" w:styleId="WWWW8Num2ztrue311111111">
    <w:name w:val="WW-WW8Num2ztrue311111111"/>
    <w:qFormat/>
    <w:rPr/>
  </w:style>
  <w:style w:type="character" w:styleId="WWWW8Num2ztrue411111111">
    <w:name w:val="WW-WW8Num2ztrue411111111"/>
    <w:qFormat/>
    <w:rPr/>
  </w:style>
  <w:style w:type="character" w:styleId="WWWW8Num2ztrue511111111">
    <w:name w:val="WW-WW8Num2ztrue511111111"/>
    <w:qFormat/>
    <w:rPr/>
  </w:style>
  <w:style w:type="character" w:styleId="WWWW8Num2ztrue611111111">
    <w:name w:val="WW-WW8Num2ztrue611111111"/>
    <w:qFormat/>
    <w:rPr/>
  </w:style>
  <w:style w:type="character" w:styleId="WWWW8Num2ztrue711111111">
    <w:name w:val="WW-WW8Num2ztrue711111111"/>
    <w:qFormat/>
    <w:rPr/>
  </w:style>
  <w:style w:type="character" w:styleId="WWWW8Num2ztrue1111111111">
    <w:name w:val="WW-WW8Num2ztrue1111111111"/>
    <w:qFormat/>
    <w:rPr/>
  </w:style>
  <w:style w:type="character" w:styleId="WWWW8Num2ztrue2111111111">
    <w:name w:val="WW-WW8Num2ztrue2111111111"/>
    <w:qFormat/>
    <w:rPr/>
  </w:style>
  <w:style w:type="character" w:styleId="WWWW8Num2ztrue3111111111">
    <w:name w:val="WW-WW8Num2ztrue3111111111"/>
    <w:qFormat/>
    <w:rPr/>
  </w:style>
  <w:style w:type="character" w:styleId="WWWW8Num2ztrue4111111111">
    <w:name w:val="WW-WW8Num2ztrue4111111111"/>
    <w:qFormat/>
    <w:rPr/>
  </w:style>
  <w:style w:type="character" w:styleId="WWWW8Num2ztrue5111111111">
    <w:name w:val="WW-WW8Num2ztrue5111111111"/>
    <w:qFormat/>
    <w:rPr/>
  </w:style>
  <w:style w:type="character" w:styleId="WWWW8Num2ztrue6111111111">
    <w:name w:val="WW-WW8Num2ztrue6111111111"/>
    <w:qFormat/>
    <w:rPr/>
  </w:style>
  <w:style w:type="character" w:styleId="WWWW8Num2ztrue7111111111">
    <w:name w:val="WW-WW8Num2ztrue7111111111"/>
    <w:qFormat/>
    <w:rPr/>
  </w:style>
  <w:style w:type="character" w:styleId="WWWW8Num2ztrue11111111111">
    <w:name w:val="WW-WW8Num2ztrue11111111111"/>
    <w:qFormat/>
    <w:rPr/>
  </w:style>
  <w:style w:type="character" w:styleId="WWWW8Num2ztrue21111111111">
    <w:name w:val="WW-WW8Num2ztrue21111111111"/>
    <w:qFormat/>
    <w:rPr/>
  </w:style>
  <w:style w:type="character" w:styleId="WWWW8Num2ztrue31111111111">
    <w:name w:val="WW-WW8Num2ztrue31111111111"/>
    <w:qFormat/>
    <w:rPr/>
  </w:style>
  <w:style w:type="character" w:styleId="WWWW8Num2ztrue41111111111">
    <w:name w:val="WW-WW8Num2ztrue41111111111"/>
    <w:qFormat/>
    <w:rPr/>
  </w:style>
  <w:style w:type="character" w:styleId="WWWW8Num2ztrue51111111111">
    <w:name w:val="WW-WW8Num2ztrue51111111111"/>
    <w:qFormat/>
    <w:rPr/>
  </w:style>
  <w:style w:type="character" w:styleId="WWWW8Num2ztrue61111111111">
    <w:name w:val="WW-WW8Num2ztrue61111111111"/>
    <w:qFormat/>
    <w:rPr/>
  </w:style>
  <w:style w:type="character" w:styleId="WWWW8Num2ztrue71111111111">
    <w:name w:val="WW-WW8Num2ztrue71111111111"/>
    <w:qFormat/>
    <w:rPr/>
  </w:style>
  <w:style w:type="character" w:styleId="WWWW8Num2ztrue111111111111">
    <w:name w:val="WW-WW8Num2ztrue111111111111"/>
    <w:qFormat/>
    <w:rPr/>
  </w:style>
  <w:style w:type="character" w:styleId="WWWW8Num2ztrue211111111111">
    <w:name w:val="WW-WW8Num2ztrue211111111111"/>
    <w:qFormat/>
    <w:rPr/>
  </w:style>
  <w:style w:type="character" w:styleId="WWWW8Num2ztrue311111111111">
    <w:name w:val="WW-WW8Num2ztrue311111111111"/>
    <w:qFormat/>
    <w:rPr/>
  </w:style>
  <w:style w:type="character" w:styleId="WWWW8Num2ztrue411111111111">
    <w:name w:val="WW-WW8Num2ztrue411111111111"/>
    <w:qFormat/>
    <w:rPr/>
  </w:style>
  <w:style w:type="character" w:styleId="WWWW8Num2ztrue511111111111">
    <w:name w:val="WW-WW8Num2ztrue511111111111"/>
    <w:qFormat/>
    <w:rPr/>
  </w:style>
  <w:style w:type="character" w:styleId="WWWW8Num2ztrue611111111111">
    <w:name w:val="WW-WW8Num2ztrue611111111111"/>
    <w:qFormat/>
    <w:rPr/>
  </w:style>
  <w:style w:type="character" w:styleId="WWWW8Num2ztrue711111111111">
    <w:name w:val="WW-WW8Num2ztrue711111111111"/>
    <w:qFormat/>
    <w:rPr/>
  </w:style>
  <w:style w:type="character" w:styleId="WWWW8Num2ztrue1111111111111">
    <w:name w:val="WW-WW8Num2ztrue1111111111111"/>
    <w:qFormat/>
    <w:rPr/>
  </w:style>
  <w:style w:type="character" w:styleId="WWWW8Num2ztrue2111111111111">
    <w:name w:val="WW-WW8Num2ztrue2111111111111"/>
    <w:qFormat/>
    <w:rPr/>
  </w:style>
  <w:style w:type="character" w:styleId="WWWW8Num2ztrue3111111111111">
    <w:name w:val="WW-WW8Num2ztrue3111111111111"/>
    <w:qFormat/>
    <w:rPr/>
  </w:style>
  <w:style w:type="character" w:styleId="WWWW8Num2ztrue4111111111111">
    <w:name w:val="WW-WW8Num2ztrue4111111111111"/>
    <w:qFormat/>
    <w:rPr/>
  </w:style>
  <w:style w:type="character" w:styleId="WWWW8Num2ztrue5111111111111">
    <w:name w:val="WW-WW8Num2ztrue5111111111111"/>
    <w:qFormat/>
    <w:rPr/>
  </w:style>
  <w:style w:type="character" w:styleId="WWWW8Num2ztrue6111111111111">
    <w:name w:val="WW-WW8Num2ztrue6111111111111"/>
    <w:qFormat/>
    <w:rPr/>
  </w:style>
  <w:style w:type="character" w:styleId="WWWW8Num2ztrue7111111111111">
    <w:name w:val="WW-WW8Num2ztrue7111111111111"/>
    <w:qFormat/>
    <w:rPr/>
  </w:style>
  <w:style w:type="character" w:styleId="WWWW8Num2ztrue11111111111111">
    <w:name w:val="WW-WW8Num2ztrue11111111111111"/>
    <w:qFormat/>
    <w:rPr/>
  </w:style>
  <w:style w:type="character" w:styleId="WWWW8Num2ztrue21111111111111">
    <w:name w:val="WW-WW8Num2ztrue21111111111111"/>
    <w:qFormat/>
    <w:rPr/>
  </w:style>
  <w:style w:type="character" w:styleId="WWWW8Num2ztrue31111111111111">
    <w:name w:val="WW-WW8Num2ztrue31111111111111"/>
    <w:qFormat/>
    <w:rPr/>
  </w:style>
  <w:style w:type="character" w:styleId="WWWW8Num2ztrue41111111111111">
    <w:name w:val="WW-WW8Num2ztrue41111111111111"/>
    <w:qFormat/>
    <w:rPr/>
  </w:style>
  <w:style w:type="character" w:styleId="WWWW8Num2ztrue51111111111111">
    <w:name w:val="WW-WW8Num2ztrue51111111111111"/>
    <w:qFormat/>
    <w:rPr/>
  </w:style>
  <w:style w:type="character" w:styleId="WWWW8Num2ztrue61111111111111">
    <w:name w:val="WW-WW8Num2ztrue61111111111111"/>
    <w:qFormat/>
    <w:rPr/>
  </w:style>
  <w:style w:type="character" w:styleId="WWWW8Num2ztrue71111111111111">
    <w:name w:val="WW-WW8Num2ztrue71111111111111"/>
    <w:qFormat/>
    <w:rPr/>
  </w:style>
  <w:style w:type="character" w:styleId="WWWW8Num2ztrue111111111111111">
    <w:name w:val="WW-WW8Num2ztrue111111111111111"/>
    <w:qFormat/>
    <w:rPr/>
  </w:style>
  <w:style w:type="character" w:styleId="WWWW8Num2ztrue211111111111111">
    <w:name w:val="WW-WW8Num2ztrue211111111111111"/>
    <w:qFormat/>
    <w:rPr/>
  </w:style>
  <w:style w:type="character" w:styleId="WWWW8Num2ztrue311111111111111">
    <w:name w:val="WW-WW8Num2ztrue311111111111111"/>
    <w:qFormat/>
    <w:rPr/>
  </w:style>
  <w:style w:type="character" w:styleId="WWWW8Num2ztrue411111111111111">
    <w:name w:val="WW-WW8Num2ztrue411111111111111"/>
    <w:qFormat/>
    <w:rPr/>
  </w:style>
  <w:style w:type="character" w:styleId="WWWW8Num2ztrue511111111111111">
    <w:name w:val="WW-WW8Num2ztrue511111111111111"/>
    <w:qFormat/>
    <w:rPr/>
  </w:style>
  <w:style w:type="character" w:styleId="WWWW8Num2ztrue611111111111111">
    <w:name w:val="WW-WW8Num2ztrue611111111111111"/>
    <w:qFormat/>
    <w:rPr/>
  </w:style>
  <w:style w:type="character" w:styleId="WWWW8Num2ztrue711111111111111">
    <w:name w:val="WW-WW8Num2ztrue711111111111111"/>
    <w:qFormat/>
    <w:rPr/>
  </w:style>
  <w:style w:type="character" w:styleId="WWWW8Num2ztrue1111111111111111">
    <w:name w:val="WW-WW8Num2ztrue1111111111111111"/>
    <w:qFormat/>
    <w:rPr/>
  </w:style>
  <w:style w:type="character" w:styleId="WWWW8Num2ztrue2111111111111111">
    <w:name w:val="WW-WW8Num2ztrue2111111111111111"/>
    <w:qFormat/>
    <w:rPr/>
  </w:style>
  <w:style w:type="character" w:styleId="WWWW8Num2ztrue3111111111111111">
    <w:name w:val="WW-WW8Num2ztrue3111111111111111"/>
    <w:qFormat/>
    <w:rPr/>
  </w:style>
  <w:style w:type="character" w:styleId="WWWW8Num2ztrue4111111111111111">
    <w:name w:val="WW-WW8Num2ztrue4111111111111111"/>
    <w:qFormat/>
    <w:rPr/>
  </w:style>
  <w:style w:type="character" w:styleId="WWWW8Num2ztrue5111111111111111">
    <w:name w:val="WW-WW8Num2ztrue5111111111111111"/>
    <w:qFormat/>
    <w:rPr/>
  </w:style>
  <w:style w:type="character" w:styleId="WWWW8Num2ztrue6111111111111111">
    <w:name w:val="WW-WW8Num2ztrue6111111111111111"/>
    <w:qFormat/>
    <w:rPr/>
  </w:style>
  <w:style w:type="character" w:styleId="WWWW8Num2ztrue7111111111111111">
    <w:name w:val="WW-WW8Num2ztrue7111111111111111"/>
    <w:qFormat/>
    <w:rPr/>
  </w:style>
  <w:style w:type="character" w:styleId="WWWW8Num2ztrue11111111111111111">
    <w:name w:val="WW-WW8Num2ztrue11111111111111111"/>
    <w:qFormat/>
    <w:rPr/>
  </w:style>
  <w:style w:type="character" w:styleId="WWWW8Num2ztrue21111111111111111">
    <w:name w:val="WW-WW8Num2ztrue21111111111111111"/>
    <w:qFormat/>
    <w:rPr/>
  </w:style>
  <w:style w:type="character" w:styleId="WWWW8Num2ztrue31111111111111111">
    <w:name w:val="WW-WW8Num2ztrue31111111111111111"/>
    <w:qFormat/>
    <w:rPr/>
  </w:style>
  <w:style w:type="character" w:styleId="WWWW8Num2ztrue41111111111111111">
    <w:name w:val="WW-WW8Num2ztrue41111111111111111"/>
    <w:qFormat/>
    <w:rPr/>
  </w:style>
  <w:style w:type="character" w:styleId="WWWW8Num2ztrue51111111111111111">
    <w:name w:val="WW-WW8Num2ztrue51111111111111111"/>
    <w:qFormat/>
    <w:rPr/>
  </w:style>
  <w:style w:type="character" w:styleId="WWWW8Num2ztrue61111111111111111">
    <w:name w:val="WW-WW8Num2ztrue61111111111111111"/>
    <w:qFormat/>
    <w:rPr/>
  </w:style>
  <w:style w:type="character" w:styleId="WWWW8Num2ztrue71111111111111111">
    <w:name w:val="WW-WW8Num2ztrue71111111111111111"/>
    <w:qFormat/>
    <w:rPr/>
  </w:style>
  <w:style w:type="character" w:styleId="WWWW8Num2ztrue111111111111111111">
    <w:name w:val="WW-WW8Num2ztrue111111111111111111"/>
    <w:qFormat/>
    <w:rPr/>
  </w:style>
  <w:style w:type="character" w:styleId="WWWW8Num2ztrue211111111111111111">
    <w:name w:val="WW-WW8Num2ztrue211111111111111111"/>
    <w:qFormat/>
    <w:rPr/>
  </w:style>
  <w:style w:type="character" w:styleId="WWWW8Num2ztrue311111111111111111">
    <w:name w:val="WW-WW8Num2ztrue311111111111111111"/>
    <w:qFormat/>
    <w:rPr/>
  </w:style>
  <w:style w:type="character" w:styleId="WWWW8Num2ztrue411111111111111111">
    <w:name w:val="WW-WW8Num2ztrue411111111111111111"/>
    <w:qFormat/>
    <w:rPr/>
  </w:style>
  <w:style w:type="character" w:styleId="WWWW8Num2ztrue511111111111111111">
    <w:name w:val="WW-WW8Num2ztrue511111111111111111"/>
    <w:qFormat/>
    <w:rPr/>
  </w:style>
  <w:style w:type="character" w:styleId="WWWW8Num2ztrue611111111111111111">
    <w:name w:val="WW-WW8Num2ztrue6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80"/>
      <w:u w:val="single"/>
    </w:rPr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Основной текст с отступом Знак"/>
    <w:qFormat/>
    <w:rPr>
      <w:sz w:val="24"/>
      <w:szCs w:val="24"/>
      <w:lang w:eastAsia="zh-CN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Название объекта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3">
    <w:name w:val="Обычный (веб)"/>
    <w:basedOn w:val="Normal"/>
    <w:qFormat/>
    <w:pPr>
      <w:spacing w:before="280" w:after="119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14">
    <w:name w:val="Цитата1"/>
    <w:basedOn w:val="Normal"/>
    <w:qFormat/>
    <w:pPr>
      <w:spacing w:before="0" w:after="283"/>
      <w:ind w:left="567" w:right="567" w:hanging="0"/>
    </w:pPr>
    <w:rPr/>
  </w:style>
  <w:style w:type="paragraph" w:styleId="Style26">
    <w:name w:val="Subtitle"/>
    <w:basedOn w:val="Style17"/>
    <w:next w:val="Style18"/>
    <w:qFormat/>
    <w:pPr>
      <w:spacing w:before="60" w:after="120"/>
      <w:jc w:val="center"/>
    </w:pPr>
    <w:rPr>
      <w:sz w:val="36"/>
      <w:szCs w:val="36"/>
    </w:rPr>
  </w:style>
  <w:style w:type="paragraph" w:styleId="Style27">
    <w:name w:val="Body Text Indent"/>
    <w:basedOn w:val="Normal"/>
    <w:pPr>
      <w:spacing w:before="0" w:after="120"/>
      <w:ind w:left="283" w:right="0" w:hanging="0"/>
    </w:pPr>
    <w:rPr/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himbai.com/" TargetMode="External"/><Relationship Id="rId3" Type="http://schemas.openxmlformats.org/officeDocument/2006/relationships/hyperlink" Target="http://ishimbai.com/" TargetMode="External"/><Relationship Id="rId4" Type="http://schemas.openxmlformats.org/officeDocument/2006/relationships/hyperlink" Target="http://ishimbai.com/" TargetMode="External"/><Relationship Id="rId5" Type="http://schemas.openxmlformats.org/officeDocument/2006/relationships/hyperlink" Target="http://ishimbai.com/" TargetMode="External"/><Relationship Id="rId6" Type="http://schemas.openxmlformats.org/officeDocument/2006/relationships/hyperlink" Target="http://ishimbai.com/" TargetMode="External"/><Relationship Id="rId7" Type="http://schemas.openxmlformats.org/officeDocument/2006/relationships/hyperlink" Target="http://ishimbai.com/" TargetMode="External"/><Relationship Id="rId8" Type="http://schemas.openxmlformats.org/officeDocument/2006/relationships/hyperlink" Target="http://ishimbai.com/" TargetMode="External"/><Relationship Id="rId9" Type="http://schemas.openxmlformats.org/officeDocument/2006/relationships/hyperlink" Target="http://ishimbai.com/" TargetMode="External"/><Relationship Id="rId10" Type="http://schemas.openxmlformats.org/officeDocument/2006/relationships/hyperlink" Target="http://ishimbai.com/" TargetMode="External"/><Relationship Id="rId11" Type="http://schemas.openxmlformats.org/officeDocument/2006/relationships/hyperlink" Target="http://ishimbai.com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2083</TotalTime>
  <Application>LibreOffice/6.3.4.2$Linux_X86_64 LibreOffice_project/30$Build-2</Application>
  <Pages>3</Pages>
  <Words>299</Words>
  <CharactersWithSpaces>2678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2015-03-30T13:41:00Z</dcterms:created>
  <dc:creator>User</dc:creator>
  <dc:description/>
  <dc:language>ru-RU</dc:language>
  <cp:lastModifiedBy/>
  <cp:lastPrinted>2020-01-21T14:18:32Z</cp:lastPrinted>
  <dcterms:modified xsi:type="dcterms:W3CDTF">2020-01-22T15:33:14Z</dcterms:modified>
  <cp:revision>98</cp:revision>
  <dc:subject/>
  <dc:title>УТВЕРЖДАЮ</dc:title>
</cp:coreProperties>
</file>