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09A6">
      <w:pPr>
        <w:ind w:firstLine="0"/>
        <w:jc w:val="right"/>
        <w:rPr>
          <w:highlight w:val="green"/>
        </w:rPr>
      </w:pPr>
      <w:r>
        <w:rPr>
          <w:highlight w:val="green"/>
        </w:rPr>
        <w:t xml:space="preserve">Приложение № 1 </w:t>
      </w:r>
    </w:p>
    <w:p w14:paraId="12D6B193">
      <w:pPr>
        <w:ind w:firstLine="0"/>
        <w:jc w:val="center"/>
        <w:rPr>
          <w:b/>
          <w:highlight w:val="green"/>
        </w:rPr>
      </w:pPr>
      <w:r>
        <w:rPr>
          <w:b/>
          <w:highlight w:val="green"/>
        </w:rPr>
        <w:t>ДОКЛАД</w:t>
      </w:r>
    </w:p>
    <w:p w14:paraId="1F9586E0">
      <w:pPr>
        <w:ind w:firstLine="0"/>
        <w:jc w:val="center"/>
        <w:rPr>
          <w:b/>
          <w:highlight w:val="green"/>
        </w:rPr>
      </w:pPr>
      <w:r>
        <w:rPr>
          <w:b/>
          <w:highlight w:val="green"/>
        </w:rPr>
        <w:t>о состоянии гражданской обороны в</w:t>
      </w:r>
    </w:p>
    <w:p w14:paraId="6655DDB0">
      <w:pPr>
        <w:ind w:firstLine="0"/>
        <w:jc w:val="center"/>
        <w:rPr>
          <w:rFonts w:hint="default"/>
          <w:highlight w:val="green"/>
          <w:lang w:val="ru-RU"/>
        </w:rPr>
      </w:pPr>
      <w:r>
        <w:rPr>
          <w:highlight w:val="green"/>
        </w:rPr>
        <w:t>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</w:p>
    <w:p w14:paraId="70BE1A12">
      <w:pPr>
        <w:ind w:firstLine="0"/>
        <w:jc w:val="center"/>
        <w:rPr>
          <w:b/>
          <w:highlight w:val="green"/>
        </w:rPr>
      </w:pPr>
      <w:r>
        <w:rPr>
          <w:b/>
          <w:highlight w:val="green"/>
        </w:rPr>
        <w:t>по состоянию на «01» января 202</w:t>
      </w:r>
      <w:r>
        <w:rPr>
          <w:rFonts w:hint="default"/>
          <w:b/>
          <w:highlight w:val="green"/>
          <w:lang w:val="ru-RU"/>
        </w:rPr>
        <w:t>5</w:t>
      </w:r>
      <w:r>
        <w:rPr>
          <w:b/>
          <w:highlight w:val="green"/>
        </w:rPr>
        <w:t xml:space="preserve"> г.</w:t>
      </w:r>
    </w:p>
    <w:p w14:paraId="79329833">
      <w:pPr>
        <w:jc w:val="center"/>
        <w:rPr>
          <w:b/>
        </w:rPr>
      </w:pPr>
    </w:p>
    <w:p w14:paraId="5CECDEF4">
      <w:pPr>
        <w:pStyle w:val="2"/>
        <w:rPr>
          <w:highlight w:val="green"/>
        </w:rPr>
      </w:pPr>
      <w:r>
        <w:rPr>
          <w:highlight w:val="green"/>
        </w:rPr>
        <w:t>1. ДЕЯТЕЛЬНОСТЬ ПО РАЗРАБОТКЕ И ОБЕСПЕЧЕНИЮ ВЫПОЛНЕНИЯ ПОЛОЖЕНИЙ ЗАКОНОДАТЕЛЬНЫХ, НОРМАТИВНЫХ ПРАВОВЫХ АКТОВ, ОРГАНИЗАЦИОННО-ПЛАНИРУЮЩИХ И МЕТОДИЧЕСКИХ ДОКУМЕНТОВ В ОБЛАСТИ ГРАЖДАНСКОЙ ОБОРОНЫ</w:t>
      </w:r>
    </w:p>
    <w:p w14:paraId="03A385DF">
      <w:pPr>
        <w:rPr>
          <w:highlight w:val="green"/>
        </w:rPr>
      </w:pPr>
      <w:r>
        <w:rPr>
          <w:highlight w:val="green"/>
        </w:rPr>
        <w:t xml:space="preserve">1. Сведения о принятых и актуализированных </w:t>
      </w:r>
      <w:r>
        <w:rPr>
          <w:highlight w:val="green"/>
        </w:rPr>
        <w:t>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 нормативных актов в области гражданской обороны по форме:</w:t>
      </w:r>
    </w:p>
    <w:p w14:paraId="788A5EA5"/>
    <w:tbl>
      <w:tblPr>
        <w:tblStyle w:val="6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563"/>
        <w:gridCol w:w="4825"/>
        <w:gridCol w:w="3871"/>
      </w:tblGrid>
      <w:tr w14:paraId="6D19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5580B754">
            <w:pPr>
              <w:ind w:firstLine="0"/>
              <w:jc w:val="center"/>
            </w:pPr>
            <w:r>
              <w:t>№ </w:t>
            </w:r>
          </w:p>
          <w:p w14:paraId="42DD1AF8">
            <w:pPr>
              <w:ind w:firstLine="0"/>
              <w:jc w:val="center"/>
            </w:pPr>
            <w:r>
              <w:t>п/п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72FE4795">
            <w:pPr>
              <w:ind w:firstLine="0"/>
              <w:jc w:val="center"/>
            </w:pPr>
            <w:r>
              <w:t>Наименование задачи ГО, по реализации п/п которой разработан нормативный акт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10CC66B3">
            <w:pPr>
              <w:ind w:firstLine="0"/>
              <w:jc w:val="center"/>
            </w:pPr>
            <w:r>
              <w:t>Сведения о разработке и актуализации нормативного акта</w:t>
            </w:r>
          </w:p>
          <w:p w14:paraId="38410C74">
            <w:pPr>
              <w:ind w:firstLine="0"/>
              <w:jc w:val="center"/>
            </w:pPr>
            <w:r>
              <w:t>(наименование документа, дата принятия и номер, дата и номер документа актуализации)</w:t>
            </w:r>
          </w:p>
        </w:tc>
        <w:tc>
          <w:tcPr>
            <w:tcW w:w="3871" w:type="dxa"/>
            <w:shd w:val="clear" w:color="auto" w:fill="auto"/>
            <w:vAlign w:val="center"/>
          </w:tcPr>
          <w:p w14:paraId="42A169D5">
            <w:pPr>
              <w:ind w:firstLine="0"/>
              <w:jc w:val="center"/>
            </w:pPr>
            <w:r>
              <w:t>Примечание (причина отсутствия утвержденного установленным порядком документа)</w:t>
            </w:r>
          </w:p>
        </w:tc>
      </w:tr>
      <w:tr w14:paraId="5716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715D550F">
            <w:pPr>
              <w:ind w:firstLine="0"/>
            </w:pPr>
            <w:r>
              <w:t>1.</w:t>
            </w:r>
          </w:p>
        </w:tc>
        <w:tc>
          <w:tcPr>
            <w:tcW w:w="5563" w:type="dxa"/>
            <w:vMerge w:val="restart"/>
            <w:shd w:val="clear" w:color="auto" w:fill="auto"/>
          </w:tcPr>
          <w:p w14:paraId="25691C42">
            <w:pPr>
              <w:ind w:firstLine="0"/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подготовкой должностных лиц и работников в области гражданской обороны</w:t>
            </w:r>
          </w:p>
        </w:tc>
        <w:tc>
          <w:tcPr>
            <w:tcW w:w="4825" w:type="dxa"/>
            <w:shd w:val="clear" w:color="auto" w:fill="auto"/>
          </w:tcPr>
          <w:p w14:paraId="30ADC927">
            <w:pPr>
              <w:ind w:left="0" w:leftChars="0" w:firstLine="0" w:firstLineChars="0"/>
            </w:pPr>
            <w:r>
              <w:t xml:space="preserve">Приказ от _________ «Об итогах подготовки </w:t>
            </w:r>
            <w:r>
              <w:rPr>
                <w:rFonts w:hint="default"/>
                <w:color w:val="auto"/>
                <w:highlight w:val="green"/>
                <w:lang w:val="ru-RU"/>
              </w:rPr>
              <w:t xml:space="preserve">ГАУЗ РБ Детский пульмонологический санаторий </w:t>
            </w:r>
            <w:r>
              <w:t>в области гражданской обороны, предупреждения и ликвидации чрезвычайных ситуаций в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году и задачах на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год» </w:t>
            </w:r>
          </w:p>
        </w:tc>
        <w:tc>
          <w:tcPr>
            <w:tcW w:w="3871" w:type="dxa"/>
            <w:shd w:val="clear" w:color="auto" w:fill="auto"/>
          </w:tcPr>
          <w:p w14:paraId="75247365">
            <w:pPr>
              <w:ind w:firstLine="0"/>
              <w:jc w:val="center"/>
            </w:pPr>
          </w:p>
        </w:tc>
      </w:tr>
      <w:tr w14:paraId="3CBC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691EF246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375B891A">
            <w:pPr>
              <w:ind w:firstLine="0"/>
            </w:pPr>
          </w:p>
        </w:tc>
        <w:tc>
          <w:tcPr>
            <w:tcW w:w="4825" w:type="dxa"/>
            <w:shd w:val="clear" w:color="auto" w:fill="auto"/>
          </w:tcPr>
          <w:p w14:paraId="54968A90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 от __________ «Об организации подготовки сотрудников ГБУЗ______ в области гражданской обороны и защиты от чрезвычайных ситуаций»</w:t>
            </w:r>
          </w:p>
        </w:tc>
        <w:tc>
          <w:tcPr>
            <w:tcW w:w="3871" w:type="dxa"/>
            <w:shd w:val="clear" w:color="auto" w:fill="auto"/>
          </w:tcPr>
          <w:p w14:paraId="4B07B415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Подготовка</w:t>
            </w:r>
            <w:r>
              <w:rPr>
                <w:rFonts w:hint="default"/>
                <w:highlight w:val="green"/>
                <w:lang w:val="ru-RU"/>
              </w:rPr>
              <w:t xml:space="preserve"> сотрудников была проведена согласно письму и плану ГК РБ по ЧС ГБОУ «УМЦ по ГО и ЧС РБ» в 2023г. по направлениям: Руководители и работники эвакуационных органов министерств, ведомств, муниципальных образований и организаций; Председатели (члены) комиссий по повышению устойчивости функционирования министерств, ведомств и организаций Республики Башкортостан; Члены комиссии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организаций; </w:t>
            </w:r>
          </w:p>
        </w:tc>
      </w:tr>
      <w:tr w14:paraId="0FC7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7CE2CB18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61E9BA8A">
            <w:pPr>
              <w:ind w:firstLine="0"/>
            </w:pPr>
          </w:p>
        </w:tc>
        <w:tc>
          <w:tcPr>
            <w:tcW w:w="4825" w:type="dxa"/>
            <w:shd w:val="clear" w:color="auto" w:fill="auto"/>
          </w:tcPr>
          <w:p w14:paraId="57CDF348">
            <w:pPr>
              <w:ind w:left="0" w:leftChars="0" w:firstLine="0" w:firstLineChars="0"/>
            </w:pPr>
            <w:r>
              <w:t xml:space="preserve">Приказ от ________ «О направлении сотрудников </w:t>
            </w:r>
            <w:r>
              <w:rPr>
                <w:rFonts w:hint="default"/>
                <w:color w:val="auto"/>
                <w:highlight w:val="green"/>
                <w:lang w:val="ru-RU"/>
              </w:rPr>
              <w:t xml:space="preserve">ГАУЗ РБ Детский пульмонологический санаторий  </w:t>
            </w:r>
            <w:r>
              <w:t>на курсовое обучение в ГБОУ «УМЦ ГОЧС РБ» в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году»»</w:t>
            </w:r>
          </w:p>
        </w:tc>
        <w:tc>
          <w:tcPr>
            <w:tcW w:w="3871" w:type="dxa"/>
            <w:shd w:val="clear" w:color="auto" w:fill="auto"/>
          </w:tcPr>
          <w:p w14:paraId="3B027351">
            <w:pPr>
              <w:ind w:firstLine="0"/>
              <w:jc w:val="center"/>
            </w:pPr>
          </w:p>
        </w:tc>
      </w:tr>
      <w:tr w14:paraId="04F4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3219BCE0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3F9A69A4">
            <w:pPr>
              <w:ind w:firstLine="0"/>
            </w:pPr>
          </w:p>
        </w:tc>
        <w:tc>
          <w:tcPr>
            <w:tcW w:w="4825" w:type="dxa"/>
            <w:shd w:val="clear" w:color="auto" w:fill="auto"/>
          </w:tcPr>
          <w:p w14:paraId="3D04BBCB">
            <w:pPr>
              <w:ind w:firstLine="0"/>
            </w:pPr>
            <w:r>
              <w:rPr>
                <w:highlight w:val="green"/>
              </w:rPr>
              <w:t xml:space="preserve">Приказ от </w:t>
            </w:r>
            <w:r>
              <w:rPr>
                <w:rFonts w:hint="default"/>
                <w:highlight w:val="green"/>
                <w:lang w:val="ru-RU"/>
              </w:rPr>
              <w:t>09.01.2024г. №14-Б</w:t>
            </w:r>
            <w:r>
              <w:rPr>
                <w:highlight w:val="green"/>
              </w:rPr>
              <w:t xml:space="preserve"> «О создании учебно-материальной базы </w:t>
            </w:r>
            <w:r>
              <w:rPr>
                <w:highlight w:val="green"/>
                <w:lang w:val="ru-RU"/>
              </w:rPr>
              <w:t>в</w:t>
            </w:r>
            <w:r>
              <w:rPr>
                <w:rFonts w:hint="default"/>
                <w:highlight w:val="green"/>
                <w:lang w:val="ru-RU"/>
              </w:rPr>
              <w:t xml:space="preserve"> ГАУЗ РБ Детский пульмонологический санаторий</w:t>
            </w:r>
            <w:r>
              <w:rPr>
                <w:highlight w:val="green"/>
              </w:rPr>
              <w:t>»</w:t>
            </w:r>
          </w:p>
        </w:tc>
        <w:tc>
          <w:tcPr>
            <w:tcW w:w="3871" w:type="dxa"/>
            <w:shd w:val="clear" w:color="auto" w:fill="auto"/>
          </w:tcPr>
          <w:p w14:paraId="10EB3611">
            <w:pPr>
              <w:ind w:firstLine="0"/>
              <w:jc w:val="center"/>
            </w:pPr>
          </w:p>
        </w:tc>
      </w:tr>
      <w:tr w14:paraId="4138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56122729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2A1F24DB">
            <w:pPr>
              <w:ind w:firstLine="0"/>
            </w:pPr>
          </w:p>
        </w:tc>
        <w:tc>
          <w:tcPr>
            <w:tcW w:w="4825" w:type="dxa"/>
            <w:shd w:val="clear" w:color="auto" w:fill="auto"/>
          </w:tcPr>
          <w:p w14:paraId="40A4F302">
            <w:pPr>
              <w:ind w:firstLine="0"/>
            </w:pPr>
            <w:r>
              <w:rPr>
                <w:highlight w:val="green"/>
              </w:rPr>
              <w:t>И т.д.</w:t>
            </w:r>
          </w:p>
        </w:tc>
        <w:tc>
          <w:tcPr>
            <w:tcW w:w="3871" w:type="dxa"/>
            <w:shd w:val="clear" w:color="auto" w:fill="auto"/>
          </w:tcPr>
          <w:p w14:paraId="076F054E">
            <w:pPr>
              <w:ind w:firstLine="0"/>
              <w:jc w:val="center"/>
            </w:pPr>
          </w:p>
        </w:tc>
      </w:tr>
      <w:tr w14:paraId="6F9F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738375D5">
            <w:pPr>
              <w:ind w:firstLine="0"/>
            </w:pPr>
            <w:r>
              <w:t>2.</w:t>
            </w:r>
          </w:p>
        </w:tc>
        <w:tc>
          <w:tcPr>
            <w:tcW w:w="5563" w:type="dxa"/>
            <w:vMerge w:val="restart"/>
            <w:shd w:val="clear" w:color="auto" w:fill="auto"/>
          </w:tcPr>
          <w:p w14:paraId="5135157B">
            <w:pPr>
              <w:ind w:firstLine="0"/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оповещением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4825" w:type="dxa"/>
            <w:shd w:val="clear" w:color="auto" w:fill="auto"/>
          </w:tcPr>
          <w:p w14:paraId="376F076B">
            <w:pPr>
              <w:ind w:firstLine="0"/>
            </w:pPr>
            <w:r>
              <w:t>Приказ от _______ «Об организации оповещения сотрудников ГБУЗ____...»</w:t>
            </w:r>
          </w:p>
        </w:tc>
        <w:tc>
          <w:tcPr>
            <w:tcW w:w="3871" w:type="dxa"/>
            <w:shd w:val="clear" w:color="auto" w:fill="auto"/>
          </w:tcPr>
          <w:p w14:paraId="02F465F8">
            <w:pPr>
              <w:ind w:firstLine="0"/>
              <w:jc w:val="center"/>
            </w:pPr>
          </w:p>
        </w:tc>
      </w:tr>
      <w:tr w14:paraId="301E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7DC4826F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7904A2B1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2CD2FE18">
            <w:pPr>
              <w:ind w:firstLine="0"/>
            </w:pPr>
            <w:r>
              <w:rPr>
                <w:highlight w:val="green"/>
              </w:rPr>
              <w:t>И т.д.</w:t>
            </w:r>
          </w:p>
        </w:tc>
        <w:tc>
          <w:tcPr>
            <w:tcW w:w="3871" w:type="dxa"/>
            <w:shd w:val="clear" w:color="auto" w:fill="auto"/>
          </w:tcPr>
          <w:p w14:paraId="670E0AAD">
            <w:pPr>
              <w:ind w:firstLine="0"/>
              <w:jc w:val="center"/>
            </w:pPr>
          </w:p>
        </w:tc>
      </w:tr>
      <w:tr w14:paraId="7BBB5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5EC1B98E">
            <w:pPr>
              <w:ind w:firstLine="0"/>
            </w:pPr>
            <w:r>
              <w:t>3.</w:t>
            </w:r>
          </w:p>
        </w:tc>
        <w:tc>
          <w:tcPr>
            <w:tcW w:w="5563" w:type="dxa"/>
            <w:shd w:val="clear" w:color="auto" w:fill="auto"/>
          </w:tcPr>
          <w:p w14:paraId="65E3142C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эвакуацией населения, материальных и культурных ценностей в безопасные районы</w:t>
            </w:r>
          </w:p>
        </w:tc>
        <w:tc>
          <w:tcPr>
            <w:tcW w:w="4825" w:type="dxa"/>
            <w:shd w:val="clear" w:color="auto" w:fill="auto"/>
          </w:tcPr>
          <w:p w14:paraId="0069A384">
            <w:pPr>
              <w:ind w:firstLine="0"/>
            </w:pPr>
            <w:r>
              <w:rPr>
                <w:highlight w:val="green"/>
              </w:rPr>
              <w:t xml:space="preserve">Приказ от </w:t>
            </w:r>
            <w:r>
              <w:rPr>
                <w:rFonts w:hint="default"/>
                <w:highlight w:val="green"/>
                <w:lang w:val="ru-RU"/>
              </w:rPr>
              <w:t>06.02.2024г. № 126-Б</w:t>
            </w:r>
            <w:r>
              <w:rPr>
                <w:highlight w:val="green"/>
              </w:rPr>
              <w:t xml:space="preserve"> «О создании эвакуационной комиссии»</w:t>
            </w:r>
          </w:p>
        </w:tc>
        <w:tc>
          <w:tcPr>
            <w:tcW w:w="3871" w:type="dxa"/>
            <w:shd w:val="clear" w:color="auto" w:fill="auto"/>
          </w:tcPr>
          <w:p w14:paraId="1DC0F368">
            <w:pPr>
              <w:ind w:firstLine="0"/>
              <w:jc w:val="center"/>
            </w:pPr>
          </w:p>
        </w:tc>
      </w:tr>
      <w:tr w14:paraId="1BE1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518B9EAD">
            <w:pPr>
              <w:ind w:firstLine="0"/>
            </w:pPr>
            <w:r>
              <w:t>4.</w:t>
            </w:r>
          </w:p>
        </w:tc>
        <w:tc>
          <w:tcPr>
            <w:tcW w:w="5563" w:type="dxa"/>
            <w:vMerge w:val="restart"/>
            <w:shd w:val="clear" w:color="auto" w:fill="auto"/>
          </w:tcPr>
          <w:p w14:paraId="225EA518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предоставлением населению средств индивидуальной и коллективной защиты</w:t>
            </w:r>
          </w:p>
        </w:tc>
        <w:tc>
          <w:tcPr>
            <w:tcW w:w="4825" w:type="dxa"/>
            <w:shd w:val="clear" w:color="auto" w:fill="auto"/>
          </w:tcPr>
          <w:p w14:paraId="2C182D4C">
            <w:pPr>
              <w:ind w:firstLine="0"/>
            </w:pPr>
            <w:r>
              <w:t>Приказ от _________ «О проведении инвентаризации существующих запасов средств радиационной, химической и биологической защиты»</w:t>
            </w:r>
          </w:p>
        </w:tc>
        <w:tc>
          <w:tcPr>
            <w:tcW w:w="3871" w:type="dxa"/>
            <w:shd w:val="clear" w:color="auto" w:fill="auto"/>
          </w:tcPr>
          <w:p w14:paraId="4CF7C96F">
            <w:pPr>
              <w:ind w:firstLine="0"/>
              <w:jc w:val="center"/>
            </w:pPr>
          </w:p>
        </w:tc>
      </w:tr>
      <w:tr w14:paraId="73A7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425422FA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65F21A30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050E01A8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 от___________ «Об утверждении плана поэтапного накопления СИЗ…»</w:t>
            </w:r>
          </w:p>
        </w:tc>
        <w:tc>
          <w:tcPr>
            <w:tcW w:w="3871" w:type="dxa"/>
            <w:shd w:val="clear" w:color="auto" w:fill="auto"/>
          </w:tcPr>
          <w:p w14:paraId="32E23DA4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Не</w:t>
            </w:r>
            <w:r>
              <w:rPr>
                <w:rFonts w:hint="default"/>
                <w:highlight w:val="green"/>
                <w:lang w:val="ru-RU"/>
              </w:rPr>
              <w:t xml:space="preserve"> предусмотрено в ГАУЗ РБ Детский пульмонологический санаторий</w:t>
            </w:r>
          </w:p>
        </w:tc>
      </w:tr>
      <w:tr w14:paraId="12A8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2E8DE349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27F5D667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12DB2539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 xml:space="preserve">Приказ от________ «Об утверждении планов приведения в готовность ЗС ГО (ПДЗП)» - </w:t>
            </w:r>
            <w:r>
              <w:rPr>
                <w:color w:val="FF0000"/>
                <w:highlight w:val="green"/>
              </w:rPr>
              <w:t>или иной приказ по объектам ГО</w:t>
            </w:r>
          </w:p>
        </w:tc>
        <w:tc>
          <w:tcPr>
            <w:tcW w:w="3871" w:type="dxa"/>
            <w:shd w:val="clear" w:color="auto" w:fill="auto"/>
          </w:tcPr>
          <w:p w14:paraId="424DAF07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В</w:t>
            </w:r>
            <w:r>
              <w:rPr>
                <w:rFonts w:hint="default"/>
                <w:highlight w:val="green"/>
                <w:lang w:val="ru-RU"/>
              </w:rPr>
              <w:t xml:space="preserve"> ГАУЗ РБ Детский пульмонологический санаторий отсутствуют защитные сооружения гражданской обороны</w:t>
            </w:r>
          </w:p>
        </w:tc>
      </w:tr>
      <w:tr w14:paraId="06F4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6DDF8A71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71658611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6278FC8A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И т.д.</w:t>
            </w:r>
          </w:p>
        </w:tc>
        <w:tc>
          <w:tcPr>
            <w:tcW w:w="3871" w:type="dxa"/>
            <w:shd w:val="clear" w:color="auto" w:fill="auto"/>
          </w:tcPr>
          <w:p w14:paraId="405A2164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5F57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4EF39955">
            <w:pPr>
              <w:ind w:firstLine="0"/>
            </w:pPr>
            <w:r>
              <w:t>5.</w:t>
            </w:r>
          </w:p>
        </w:tc>
        <w:tc>
          <w:tcPr>
            <w:tcW w:w="5563" w:type="dxa"/>
            <w:shd w:val="clear" w:color="auto" w:fill="auto"/>
          </w:tcPr>
          <w:p w14:paraId="004A2CFE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проведением мероприятий по световой маскировке и другим видам маскировки</w:t>
            </w:r>
          </w:p>
        </w:tc>
        <w:tc>
          <w:tcPr>
            <w:tcW w:w="4825" w:type="dxa"/>
            <w:shd w:val="clear" w:color="auto" w:fill="auto"/>
          </w:tcPr>
          <w:p w14:paraId="5A7AFB3E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Приказ/план от___________ по комплексной маскировке</w:t>
            </w:r>
          </w:p>
        </w:tc>
        <w:tc>
          <w:tcPr>
            <w:tcW w:w="3871" w:type="dxa"/>
            <w:shd w:val="clear" w:color="auto" w:fill="auto"/>
          </w:tcPr>
          <w:p w14:paraId="775C5D5F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Комплексная</w:t>
            </w:r>
            <w:r>
              <w:rPr>
                <w:rFonts w:hint="default"/>
                <w:highlight w:val="green"/>
                <w:lang w:val="ru-RU"/>
              </w:rPr>
              <w:t xml:space="preserve"> маскировка объектов - проводится на территориях организаций, продолжающих свою деятельность в военное время, на прилегающих к ним территориях. ГАУЗ РБ Детский пульмонологический санаторий не продолжает работу в военное время. </w:t>
            </w:r>
          </w:p>
        </w:tc>
      </w:tr>
      <w:tr w14:paraId="7AF5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4FBD91D0">
            <w:pPr>
              <w:ind w:firstLine="0"/>
            </w:pPr>
            <w:r>
              <w:t>6.</w:t>
            </w:r>
          </w:p>
        </w:tc>
        <w:tc>
          <w:tcPr>
            <w:tcW w:w="5563" w:type="dxa"/>
            <w:shd w:val="clear" w:color="auto" w:fill="auto"/>
          </w:tcPr>
          <w:p w14:paraId="05851DAF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проведением АСДНР в случае возникновения опасностей для населения при военных конфликтах или вследствие этих конфликтов, а также при ЧС природного и техногенного характера</w:t>
            </w:r>
          </w:p>
        </w:tc>
        <w:tc>
          <w:tcPr>
            <w:tcW w:w="4825" w:type="dxa"/>
            <w:shd w:val="clear" w:color="auto" w:fill="auto"/>
          </w:tcPr>
          <w:p w14:paraId="68E14A86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 от ___________ «О создании НФГО в ГБУЗ________»</w:t>
            </w:r>
          </w:p>
        </w:tc>
        <w:tc>
          <w:tcPr>
            <w:tcW w:w="3871" w:type="dxa"/>
            <w:shd w:val="clear" w:color="auto" w:fill="auto"/>
          </w:tcPr>
          <w:p w14:paraId="570C954A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Согласно</w:t>
            </w:r>
            <w:r>
              <w:rPr>
                <w:rFonts w:hint="default"/>
                <w:highlight w:val="green"/>
                <w:lang w:val="ru-RU"/>
              </w:rPr>
              <w:t xml:space="preserve"> Типовому порядку создания нештатных формирований по обеспечению обороне (утв. Приказом МЧС России от 18 декабря 2014г. №701): НФГО создаются организациями, отнесенными в соответствии с пунктом 2 статьи 9 Федерального закона от 12 февраля 1998г. № 28-ФЗ. ГАУЗ РБ Детский пульмонологический санаторий не отнесён к категории по ГО.</w:t>
            </w:r>
          </w:p>
        </w:tc>
      </w:tr>
      <w:tr w14:paraId="18E7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719E1EE6">
            <w:pPr>
              <w:ind w:firstLine="0"/>
            </w:pPr>
            <w:r>
              <w:t>7.</w:t>
            </w:r>
          </w:p>
        </w:tc>
        <w:tc>
          <w:tcPr>
            <w:tcW w:w="5563" w:type="dxa"/>
            <w:shd w:val="clear" w:color="auto" w:fill="auto"/>
          </w:tcPr>
          <w:p w14:paraId="691D15D0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первоочередным жизнеобеспечением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4825" w:type="dxa"/>
            <w:shd w:val="clear" w:color="auto" w:fill="auto"/>
          </w:tcPr>
          <w:p w14:paraId="24259654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 от________ «О создании запасов материально-технических, продовольственных и иных средств в ГБУЗ______ для оснащения НФГО»</w:t>
            </w:r>
          </w:p>
        </w:tc>
        <w:tc>
          <w:tcPr>
            <w:tcW w:w="3871" w:type="dxa"/>
            <w:shd w:val="clear" w:color="auto" w:fill="auto"/>
          </w:tcPr>
          <w:p w14:paraId="5DD927B3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Согласно</w:t>
            </w:r>
            <w:r>
              <w:rPr>
                <w:rFonts w:hint="default"/>
                <w:highlight w:val="green"/>
                <w:lang w:val="ru-RU"/>
              </w:rPr>
              <w:t xml:space="preserve"> Типовому порядку создания нештатных формирований по обеспечению обороне (утв. Приказом МЧС России от 18 декабря 2014г. №701): НФГО создаются организациями, отнесенными в соответствии с пунктом 2 статьи 9 Федерального закона от 12 февраля 1998г. № 28-ФЗ. ГАУЗ РБ Детский пульмонологический санаторий не отнесён к категории по ГО.</w:t>
            </w:r>
          </w:p>
        </w:tc>
      </w:tr>
      <w:tr w14:paraId="2960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1B8C4A13">
            <w:pPr>
              <w:ind w:firstLine="0"/>
            </w:pPr>
            <w:r>
              <w:t>8.</w:t>
            </w:r>
          </w:p>
        </w:tc>
        <w:tc>
          <w:tcPr>
            <w:tcW w:w="5563" w:type="dxa"/>
            <w:shd w:val="clear" w:color="auto" w:fill="auto"/>
          </w:tcPr>
          <w:p w14:paraId="231F23D1">
            <w:pPr>
              <w:ind w:firstLine="0"/>
              <w:rPr>
                <w:rFonts w:ascii="Arial" w:hAnsi="Arial" w:cs="Arial"/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борьбой с пожарами, возникшими при военных конфликтах или вследствие этих конфликтов</w:t>
            </w:r>
          </w:p>
        </w:tc>
        <w:tc>
          <w:tcPr>
            <w:tcW w:w="4825" w:type="dxa"/>
            <w:shd w:val="clear" w:color="auto" w:fill="auto"/>
          </w:tcPr>
          <w:p w14:paraId="0B489AED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-</w:t>
            </w:r>
          </w:p>
        </w:tc>
        <w:tc>
          <w:tcPr>
            <w:tcW w:w="3871" w:type="dxa"/>
            <w:shd w:val="clear" w:color="auto" w:fill="auto"/>
          </w:tcPr>
          <w:p w14:paraId="0ACDCF1D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-</w:t>
            </w:r>
          </w:p>
        </w:tc>
      </w:tr>
      <w:tr w14:paraId="187EF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65F9ADC2">
            <w:pPr>
              <w:ind w:firstLine="0"/>
            </w:pPr>
            <w:r>
              <w:t>9.</w:t>
            </w:r>
          </w:p>
        </w:tc>
        <w:tc>
          <w:tcPr>
            <w:tcW w:w="5563" w:type="dxa"/>
            <w:shd w:val="clear" w:color="auto" w:fill="auto"/>
          </w:tcPr>
          <w:p w14:paraId="5A80A760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обнаружением и обозначением районов, подвергшихся радиоактивному, химическому, биологическому или иному заражению</w:t>
            </w:r>
          </w:p>
        </w:tc>
        <w:tc>
          <w:tcPr>
            <w:tcW w:w="4825" w:type="dxa"/>
            <w:shd w:val="clear" w:color="auto" w:fill="auto"/>
          </w:tcPr>
          <w:p w14:paraId="0E6D3CDC">
            <w:pPr>
              <w:ind w:firstLine="0"/>
              <w:jc w:val="left"/>
              <w:rPr>
                <w:highlight w:val="green"/>
              </w:rPr>
            </w:pPr>
            <w:r>
              <w:rPr>
                <w:highlight w:val="green"/>
              </w:rPr>
              <w:t xml:space="preserve">Приказ от ___________ «О создании НФГО в ГБУЗ________» </w:t>
            </w:r>
            <w:r>
              <w:rPr>
                <w:color w:val="FF0000"/>
                <w:highlight w:val="green"/>
              </w:rPr>
              <w:t>- для тех, кто создает посты РХН, приказ о создании поста</w:t>
            </w:r>
          </w:p>
        </w:tc>
        <w:tc>
          <w:tcPr>
            <w:tcW w:w="3871" w:type="dxa"/>
            <w:shd w:val="clear" w:color="auto" w:fill="auto"/>
          </w:tcPr>
          <w:p w14:paraId="5A8E4F15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Согласно</w:t>
            </w:r>
            <w:r>
              <w:rPr>
                <w:rFonts w:hint="default"/>
                <w:highlight w:val="green"/>
                <w:lang w:val="ru-RU"/>
              </w:rPr>
              <w:t xml:space="preserve"> Типовому порядку создания нештатных формирований по обеспечению обороне (утв. Приказом МЧС России от 18 декабря 2014г. №701): НФГО создаются организациями, отнесенными в соответствии с пунктом 2 статьи 9 Федерального закона от 12 февраля 1998г. № 28-ФЗ. ГАУЗ РБ Детский пульмонологический санаторий не отнесён к категории по ГО.</w:t>
            </w:r>
          </w:p>
        </w:tc>
      </w:tr>
      <w:tr w14:paraId="7AE0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4C73DC7E">
            <w:pPr>
              <w:ind w:firstLine="0"/>
            </w:pPr>
            <w:r>
              <w:t>10.</w:t>
            </w:r>
          </w:p>
        </w:tc>
        <w:tc>
          <w:tcPr>
            <w:tcW w:w="5563" w:type="dxa"/>
            <w:shd w:val="clear" w:color="auto" w:fill="auto"/>
          </w:tcPr>
          <w:p w14:paraId="26909376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</w:t>
            </w:r>
          </w:p>
        </w:tc>
        <w:tc>
          <w:tcPr>
            <w:tcW w:w="4825" w:type="dxa"/>
            <w:shd w:val="clear" w:color="auto" w:fill="auto"/>
          </w:tcPr>
          <w:p w14:paraId="1CD75972">
            <w:pPr>
              <w:ind w:firstLine="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Только для центра дезинфекции</w:t>
            </w:r>
          </w:p>
        </w:tc>
        <w:tc>
          <w:tcPr>
            <w:tcW w:w="3871" w:type="dxa"/>
            <w:shd w:val="clear" w:color="auto" w:fill="auto"/>
          </w:tcPr>
          <w:p w14:paraId="467FCD83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4AF4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30407D4F">
            <w:pPr>
              <w:ind w:firstLine="0"/>
            </w:pPr>
            <w:r>
              <w:t>11.</w:t>
            </w:r>
          </w:p>
        </w:tc>
        <w:tc>
          <w:tcPr>
            <w:tcW w:w="5563" w:type="dxa"/>
            <w:shd w:val="clear" w:color="auto" w:fill="auto"/>
          </w:tcPr>
          <w:p w14:paraId="25943010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 восстановлением и поддержанием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4825" w:type="dxa"/>
            <w:shd w:val="clear" w:color="auto" w:fill="auto"/>
          </w:tcPr>
          <w:p w14:paraId="1EC7BAF6">
            <w:pPr>
              <w:ind w:firstLine="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-</w:t>
            </w:r>
          </w:p>
        </w:tc>
        <w:tc>
          <w:tcPr>
            <w:tcW w:w="3871" w:type="dxa"/>
            <w:shd w:val="clear" w:color="auto" w:fill="auto"/>
          </w:tcPr>
          <w:p w14:paraId="44FE8C71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-</w:t>
            </w:r>
          </w:p>
        </w:tc>
      </w:tr>
      <w:tr w14:paraId="51A4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27A6A1F4">
            <w:pPr>
              <w:ind w:firstLine="0"/>
            </w:pPr>
            <w:r>
              <w:t>12.</w:t>
            </w:r>
          </w:p>
        </w:tc>
        <w:tc>
          <w:tcPr>
            <w:tcW w:w="5563" w:type="dxa"/>
            <w:shd w:val="clear" w:color="auto" w:fill="auto"/>
          </w:tcPr>
          <w:p w14:paraId="46823A9E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со срочным восстановлением функционирования необходимых коммунальных служб в военное время</w:t>
            </w:r>
          </w:p>
        </w:tc>
        <w:tc>
          <w:tcPr>
            <w:tcW w:w="4825" w:type="dxa"/>
            <w:shd w:val="clear" w:color="auto" w:fill="auto"/>
          </w:tcPr>
          <w:p w14:paraId="66415D0D">
            <w:pPr>
              <w:ind w:firstLine="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-</w:t>
            </w:r>
          </w:p>
        </w:tc>
        <w:tc>
          <w:tcPr>
            <w:tcW w:w="3871" w:type="dxa"/>
            <w:shd w:val="clear" w:color="auto" w:fill="auto"/>
          </w:tcPr>
          <w:p w14:paraId="1B95084D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-</w:t>
            </w:r>
          </w:p>
        </w:tc>
      </w:tr>
      <w:tr w14:paraId="2F71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shd w:val="clear" w:color="auto" w:fill="auto"/>
          </w:tcPr>
          <w:p w14:paraId="79D570F3">
            <w:pPr>
              <w:ind w:firstLine="0"/>
            </w:pPr>
            <w:r>
              <w:t>13.</w:t>
            </w:r>
          </w:p>
        </w:tc>
        <w:tc>
          <w:tcPr>
            <w:tcW w:w="5563" w:type="dxa"/>
            <w:shd w:val="clear" w:color="auto" w:fill="auto"/>
          </w:tcPr>
          <w:p w14:paraId="1BB7B231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со срочным захоронением трупов в военное время</w:t>
            </w:r>
          </w:p>
        </w:tc>
        <w:tc>
          <w:tcPr>
            <w:tcW w:w="4825" w:type="dxa"/>
            <w:shd w:val="clear" w:color="auto" w:fill="auto"/>
          </w:tcPr>
          <w:p w14:paraId="7714088E">
            <w:pPr>
              <w:ind w:firstLine="0"/>
              <w:jc w:val="center"/>
              <w:rPr>
                <w:color w:val="FF0000"/>
                <w:highlight w:val="green"/>
              </w:rPr>
            </w:pPr>
            <w:r>
              <w:rPr>
                <w:color w:val="FF0000"/>
                <w:highlight w:val="green"/>
              </w:rPr>
              <w:t>-</w:t>
            </w:r>
          </w:p>
        </w:tc>
        <w:tc>
          <w:tcPr>
            <w:tcW w:w="3871" w:type="dxa"/>
            <w:shd w:val="clear" w:color="auto" w:fill="auto"/>
          </w:tcPr>
          <w:p w14:paraId="4A1D2CDB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-</w:t>
            </w:r>
          </w:p>
        </w:tc>
      </w:tr>
      <w:tr w14:paraId="6C48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0AD97529">
            <w:pPr>
              <w:ind w:firstLine="0"/>
            </w:pPr>
            <w:r>
              <w:t>14.</w:t>
            </w:r>
          </w:p>
        </w:tc>
        <w:tc>
          <w:tcPr>
            <w:tcW w:w="5563" w:type="dxa"/>
            <w:vMerge w:val="restart"/>
            <w:shd w:val="clear" w:color="auto" w:fill="auto"/>
          </w:tcPr>
          <w:p w14:paraId="3213747B">
            <w:pPr>
              <w:widowControl w:val="0"/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обеспечением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4825" w:type="dxa"/>
            <w:shd w:val="clear" w:color="auto" w:fill="auto"/>
          </w:tcPr>
          <w:p w14:paraId="75829F10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</w:rPr>
              <w:t xml:space="preserve">Приказ от </w:t>
            </w:r>
            <w:r>
              <w:rPr>
                <w:rFonts w:hint="default"/>
                <w:highlight w:val="green"/>
                <w:lang w:val="ru-RU"/>
              </w:rPr>
              <w:t xml:space="preserve">09.01.2024г. №19-Б </w:t>
            </w:r>
          </w:p>
          <w:p w14:paraId="1B44EDBA">
            <w:pPr>
              <w:ind w:firstLine="0"/>
              <w:rPr>
                <w:color w:val="2D2D2D"/>
                <w:spacing w:val="2"/>
                <w:highlight w:val="green"/>
                <w:shd w:val="clear" w:color="auto" w:fill="FFFFFF"/>
              </w:rPr>
            </w:pPr>
            <w:r>
              <w:rPr>
                <w:highlight w:val="green"/>
              </w:rPr>
              <w:t>«</w:t>
            </w:r>
            <w:r>
              <w:rPr>
                <w:color w:val="2D2D2D"/>
                <w:spacing w:val="2"/>
                <w:highlight w:val="green"/>
                <w:shd w:val="clear" w:color="auto" w:fill="FFFFFF"/>
              </w:rPr>
              <w:t xml:space="preserve">О создании комиссии по </w:t>
            </w:r>
            <w:r>
              <w:rPr>
                <w:color w:val="2D2D2D"/>
                <w:spacing w:val="2"/>
                <w:highlight w:val="green"/>
                <w:shd w:val="clear" w:color="auto" w:fill="FFFFFF"/>
                <w:lang w:val="ru-RU"/>
              </w:rPr>
              <w:t>вопросам</w:t>
            </w:r>
            <w:r>
              <w:rPr>
                <w:rFonts w:hint="default"/>
                <w:color w:val="2D2D2D"/>
                <w:spacing w:val="2"/>
                <w:highlight w:val="green"/>
                <w:shd w:val="clear" w:color="auto" w:fill="FFFFFF"/>
                <w:lang w:val="ru-RU"/>
              </w:rPr>
              <w:t xml:space="preserve"> повышения устойчивости функционирования организации</w:t>
            </w:r>
            <w:r>
              <w:rPr>
                <w:color w:val="2D2D2D"/>
                <w:spacing w:val="2"/>
                <w:highlight w:val="green"/>
                <w:shd w:val="clear" w:color="auto" w:fill="FFFFFF"/>
              </w:rPr>
              <w:t>»</w:t>
            </w:r>
          </w:p>
          <w:p w14:paraId="5A255B8E">
            <w:pPr>
              <w:ind w:firstLine="0"/>
              <w:rPr>
                <w:highlight w:val="green"/>
              </w:rPr>
            </w:pPr>
          </w:p>
        </w:tc>
        <w:tc>
          <w:tcPr>
            <w:tcW w:w="3871" w:type="dxa"/>
            <w:shd w:val="clear" w:color="auto" w:fill="auto"/>
          </w:tcPr>
          <w:p w14:paraId="759A0EC7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7212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48B16329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33202F45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220275C6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И т.д.</w:t>
            </w:r>
          </w:p>
        </w:tc>
        <w:tc>
          <w:tcPr>
            <w:tcW w:w="3871" w:type="dxa"/>
            <w:shd w:val="clear" w:color="auto" w:fill="auto"/>
          </w:tcPr>
          <w:p w14:paraId="4AD8BD75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0087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3E234B5E">
            <w:pPr>
              <w:ind w:firstLine="0"/>
            </w:pPr>
            <w:r>
              <w:t>15.</w:t>
            </w:r>
          </w:p>
        </w:tc>
        <w:tc>
          <w:tcPr>
            <w:tcW w:w="5563" w:type="dxa"/>
            <w:vMerge w:val="restart"/>
            <w:shd w:val="clear" w:color="auto" w:fill="auto"/>
          </w:tcPr>
          <w:p w14:paraId="459298F7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задачи, связанной обеспечением постоянной готовности сил и средств гражданской обороны.</w:t>
            </w:r>
          </w:p>
        </w:tc>
        <w:tc>
          <w:tcPr>
            <w:tcW w:w="4825" w:type="dxa"/>
            <w:shd w:val="clear" w:color="auto" w:fill="auto"/>
          </w:tcPr>
          <w:p w14:paraId="05FD7B1B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 xml:space="preserve">Приказ от </w:t>
            </w:r>
            <w:r>
              <w:rPr>
                <w:highlight w:val="green"/>
              </w:rPr>
              <w:softHyphen/>
            </w:r>
            <w:r>
              <w:rPr>
                <w:highlight w:val="green"/>
              </w:rPr>
              <w:t>______________ «О создании коечного фонда в ГБУЗ_______ при продолжении работы в военное время»</w:t>
            </w:r>
          </w:p>
        </w:tc>
        <w:tc>
          <w:tcPr>
            <w:tcW w:w="3871" w:type="dxa"/>
            <w:shd w:val="clear" w:color="auto" w:fill="auto"/>
          </w:tcPr>
          <w:p w14:paraId="5917126A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ГАУЗ</w:t>
            </w:r>
            <w:r>
              <w:rPr>
                <w:rFonts w:hint="default"/>
                <w:highlight w:val="green"/>
                <w:lang w:val="ru-RU"/>
              </w:rPr>
              <w:t xml:space="preserve"> РБ Детский пульмонологический санаторий не продолжает работу в военное время.</w:t>
            </w:r>
          </w:p>
        </w:tc>
      </w:tr>
      <w:tr w14:paraId="62B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1F234A7A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5BD43A44">
            <w:pPr>
              <w:ind w:firstLine="0"/>
              <w:rPr>
                <w:rFonts w:ascii="Arial" w:hAnsi="Arial" w:cs="Arial"/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612A5A97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 от ___________ «О создании НФГО в ГБУЗ________»</w:t>
            </w:r>
          </w:p>
        </w:tc>
        <w:tc>
          <w:tcPr>
            <w:tcW w:w="3871" w:type="dxa"/>
            <w:shd w:val="clear" w:color="auto" w:fill="auto"/>
          </w:tcPr>
          <w:p w14:paraId="3867F92B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Согласно</w:t>
            </w:r>
            <w:r>
              <w:rPr>
                <w:rFonts w:hint="default"/>
                <w:highlight w:val="green"/>
                <w:lang w:val="ru-RU"/>
              </w:rPr>
              <w:t xml:space="preserve"> Типовому порядку создания нештатных формирований по обеспечению обороне (утв. Приказом МЧС России от 18 декабря 2014г. №701): НФГО создаются организациями, отнесенными в соответствии с пунктом 2 статьи 9 Федерального закона от 12 февраля 1998г. № 28-ФЗ. ГАУЗ РБ Детский пульмонологический санаторий не отнесён к категории по ГО.</w:t>
            </w:r>
          </w:p>
        </w:tc>
      </w:tr>
      <w:tr w14:paraId="11FE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603C7357">
            <w:pPr>
              <w:ind w:firstLine="0"/>
            </w:pPr>
            <w:r>
              <w:t>16.</w:t>
            </w:r>
          </w:p>
          <w:p w14:paraId="01ABDE96">
            <w:pPr>
              <w:ind w:firstLine="0"/>
            </w:pPr>
          </w:p>
        </w:tc>
        <w:tc>
          <w:tcPr>
            <w:tcW w:w="5563" w:type="dxa"/>
            <w:vMerge w:val="restart"/>
            <w:shd w:val="clear" w:color="auto" w:fill="auto"/>
          </w:tcPr>
          <w:p w14:paraId="40F1ECF6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В целях решения общих вопросов гражданской обороны</w:t>
            </w:r>
          </w:p>
        </w:tc>
        <w:tc>
          <w:tcPr>
            <w:tcW w:w="4825" w:type="dxa"/>
            <w:shd w:val="clear" w:color="auto" w:fill="auto"/>
          </w:tcPr>
          <w:p w14:paraId="620F4BD0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 xml:space="preserve">Приказ от 07.12.2017 г. № 3133-Д «Об организации работы медицинской спасательной службы ________ района» - </w:t>
            </w:r>
            <w:r>
              <w:rPr>
                <w:color w:val="FF0000"/>
                <w:highlight w:val="green"/>
              </w:rPr>
              <w:t>только для тех МО, кто создает спасательные службы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871" w:type="dxa"/>
            <w:shd w:val="clear" w:color="auto" w:fill="auto"/>
          </w:tcPr>
          <w:p w14:paraId="119656DB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ГАУЗ</w:t>
            </w:r>
            <w:r>
              <w:rPr>
                <w:rFonts w:hint="default"/>
                <w:highlight w:val="green"/>
                <w:lang w:val="ru-RU"/>
              </w:rPr>
              <w:t xml:space="preserve"> РБ Детский пульмонологический санаторий не создает спасательные службы</w:t>
            </w:r>
          </w:p>
        </w:tc>
      </w:tr>
      <w:tr w14:paraId="74FA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6230AB2A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4B340D7E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13DF9592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Приказ от</w:t>
            </w:r>
            <w:r>
              <w:rPr>
                <w:rFonts w:hint="default"/>
                <w:highlight w:val="green"/>
                <w:lang w:val="ru-RU"/>
              </w:rPr>
              <w:t xml:space="preserve"> 10.01.2022г. № 6/1-Б </w:t>
            </w:r>
            <w:r>
              <w:rPr>
                <w:highlight w:val="green"/>
              </w:rPr>
              <w:t xml:space="preserve"> «Об организации и ведении гражданской обороны…»</w:t>
            </w:r>
          </w:p>
        </w:tc>
        <w:tc>
          <w:tcPr>
            <w:tcW w:w="3871" w:type="dxa"/>
            <w:shd w:val="clear" w:color="auto" w:fill="auto"/>
          </w:tcPr>
          <w:p w14:paraId="30A1F1E9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1EB4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540" w:type="dxa"/>
            <w:vMerge w:val="continue"/>
            <w:shd w:val="clear" w:color="auto" w:fill="auto"/>
          </w:tcPr>
          <w:p w14:paraId="5FCEAE8C">
            <w:pPr>
              <w:ind w:firstLine="0"/>
            </w:pPr>
          </w:p>
        </w:tc>
        <w:tc>
          <w:tcPr>
            <w:tcW w:w="5563" w:type="dxa"/>
            <w:vMerge w:val="continue"/>
            <w:shd w:val="clear" w:color="auto" w:fill="auto"/>
          </w:tcPr>
          <w:p w14:paraId="61A580C1">
            <w:pPr>
              <w:ind w:firstLine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4825" w:type="dxa"/>
            <w:shd w:val="clear" w:color="auto" w:fill="auto"/>
          </w:tcPr>
          <w:p w14:paraId="27A7B5FC">
            <w:pPr>
              <w:ind w:firstLine="0"/>
            </w:pPr>
            <w:r>
              <w:rPr>
                <w:highlight w:val="green"/>
              </w:rPr>
              <w:t>И т.д.</w:t>
            </w:r>
          </w:p>
        </w:tc>
        <w:tc>
          <w:tcPr>
            <w:tcW w:w="3871" w:type="dxa"/>
            <w:shd w:val="clear" w:color="auto" w:fill="auto"/>
          </w:tcPr>
          <w:p w14:paraId="1DEEFBED">
            <w:pPr>
              <w:ind w:firstLine="0"/>
              <w:jc w:val="center"/>
            </w:pPr>
          </w:p>
        </w:tc>
      </w:tr>
    </w:tbl>
    <w:p w14:paraId="78B2DB75">
      <w:pPr>
        <w:pStyle w:val="20"/>
      </w:pPr>
    </w:p>
    <w:p w14:paraId="4FD277E7">
      <w:pPr>
        <w:pStyle w:val="20"/>
        <w:rPr>
          <w:rFonts w:hint="default"/>
          <w:color w:val="FF0000"/>
          <w:highlight w:val="green"/>
          <w:lang w:val="ru-RU"/>
        </w:rPr>
      </w:pPr>
      <w:r>
        <w:rPr>
          <w:highlight w:val="green"/>
        </w:rPr>
        <w:t>2. Сведения о разработке и актуализации положения об организации и ведении гражданской обороны (указать наименование документа, дата принятия и номер приказа, дата и номер актуализации приказа):</w:t>
      </w:r>
      <w:r>
        <w:rPr>
          <w:rFonts w:hint="default"/>
          <w:highlight w:val="green"/>
          <w:lang w:val="ru-RU"/>
        </w:rPr>
        <w:t xml:space="preserve"> Приказ от 10.02.2-24г. № 133-Б «Об утверждении Положения об организации и ведении гражданской обороны»</w:t>
      </w:r>
    </w:p>
    <w:p w14:paraId="3501AAC6">
      <w:pPr>
        <w:ind w:firstLine="0"/>
        <w:rPr>
          <w:sz w:val="20"/>
          <w:highlight w:val="green"/>
        </w:rPr>
      </w:pPr>
    </w:p>
    <w:p w14:paraId="11B528A3">
      <w:pPr>
        <w:rPr>
          <w:highlight w:val="green"/>
        </w:rPr>
      </w:pPr>
      <w:r>
        <w:rPr>
          <w:highlight w:val="green"/>
        </w:rPr>
        <w:t>3. Сведения по утверждению планирующих документов гражданской обороны в 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 </w:t>
      </w:r>
      <w:r>
        <w:rPr>
          <w:highlight w:val="green"/>
        </w:rPr>
        <w:t>на период 2021-2025 годы.</w:t>
      </w:r>
    </w:p>
    <w:p w14:paraId="5C932CE2">
      <w:pPr>
        <w:pStyle w:val="20"/>
        <w:rPr>
          <w:rFonts w:hint="default"/>
          <w:color w:val="FF0000"/>
          <w:highlight w:val="green"/>
          <w:lang w:val="ru-RU"/>
        </w:rPr>
      </w:pPr>
      <w:r>
        <w:rPr>
          <w:highlight w:val="green"/>
        </w:rPr>
        <w:t>а) планов гражданской обороны и защиты населения (планов гражданской обороны) обороны (указать дату утверждения и согласования, дату актуализации):</w:t>
      </w:r>
      <w:r>
        <w:rPr>
          <w:rFonts w:hint="default"/>
          <w:highlight w:val="green"/>
          <w:lang w:val="ru-RU"/>
        </w:rPr>
        <w:t xml:space="preserve"> План гражданской обороны (чрезвычайных ситуаций) утвержден 21.03.2024г. приказом 137-Б. </w:t>
      </w:r>
    </w:p>
    <w:p w14:paraId="6E8DD0A2">
      <w:pPr>
        <w:pStyle w:val="20"/>
        <w:rPr>
          <w:rFonts w:hint="default"/>
          <w:color w:val="FF0000"/>
          <w:highlight w:val="green"/>
          <w:lang w:val="ru-RU"/>
        </w:rPr>
      </w:pPr>
      <w:r>
        <w:rPr>
          <w:highlight w:val="green"/>
        </w:rPr>
        <w:t>б) планов приведения в готовность гражданской обороны (указать дату утверждения и согласования, дату актуализации):</w:t>
      </w:r>
      <w:r>
        <w:rPr>
          <w:rFonts w:hint="default"/>
          <w:highlight w:val="green"/>
          <w:lang w:val="ru-RU"/>
        </w:rPr>
        <w:t xml:space="preserve"> Перечень мероприятий, обеспечивающих повышение уровня защищенности сотрудников указан в Плане основных мероприятий в области ГО и ЧС на 2025г., утвержденный приказом № 112-Б от 09.01.2025г.; Периодичность проведения и сведений о работниках, отвечающих за данное направление, вместе с другими задачами и полномочиями в сфере ГО прописаны в Положении об организации и ведении гражданской обороны. </w:t>
      </w:r>
    </w:p>
    <w:p w14:paraId="4EFCDBE6">
      <w:pPr>
        <w:rPr>
          <w:rFonts w:hint="default"/>
          <w:highlight w:val="green"/>
          <w:lang w:val="ru-RU"/>
        </w:rPr>
      </w:pPr>
      <w:r>
        <w:rPr>
          <w:highlight w:val="green"/>
        </w:rPr>
        <w:t>4. Общие недостатки и проблемные вопросы, влияющие на эффективность разработки и обеспечения выполнения законодательных, нормативных, правовых и иных актов, организационно-планирующих и методических документов в области гражданской обороны</w:t>
      </w:r>
      <w:r>
        <w:rPr>
          <w:rFonts w:hint="default"/>
          <w:highlight w:val="green"/>
          <w:lang w:val="ru-RU"/>
        </w:rPr>
        <w:t xml:space="preserve">: отсутствуют. </w:t>
      </w:r>
    </w:p>
    <w:p w14:paraId="25B4856A"/>
    <w:p w14:paraId="5819A939"/>
    <w:p w14:paraId="7A4AC58B">
      <w:pPr>
        <w:pStyle w:val="2"/>
        <w:rPr>
          <w:highlight w:val="green"/>
        </w:rPr>
      </w:pPr>
      <w:bookmarkStart w:id="0" w:name="_Toc430762611"/>
      <w:r>
        <w:rPr>
          <w:highlight w:val="green"/>
        </w:rPr>
        <w:t>2. СИСТЕМАУПРАВЛЕНИЯ ГРАЖДАНСКОЙ ОБОРОН</w:t>
      </w:r>
      <w:bookmarkEnd w:id="0"/>
      <w:r>
        <w:rPr>
          <w:highlight w:val="green"/>
        </w:rPr>
        <w:t>ОЙ</w:t>
      </w:r>
    </w:p>
    <w:p w14:paraId="33C27F7A">
      <w:pPr>
        <w:rPr>
          <w:highlight w:val="green"/>
        </w:rPr>
      </w:pPr>
    </w:p>
    <w:p w14:paraId="01EE1E0B">
      <w:pPr>
        <w:pStyle w:val="28"/>
        <w:rPr>
          <w:highlight w:val="green"/>
        </w:rPr>
      </w:pPr>
      <w:r>
        <w:rPr>
          <w:highlight w:val="green"/>
        </w:rPr>
        <w:t>2.1. ОРГАНЫ, ОСУЩЕСТВЛЯЮЩИЕ УПРАВЛЕНИЕ ГРАЖДАНСКОЙ ОБОРОНОЙ</w:t>
      </w:r>
    </w:p>
    <w:p w14:paraId="4D575FFE">
      <w:pPr>
        <w:rPr>
          <w:highlight w:val="green"/>
        </w:rPr>
      </w:pPr>
    </w:p>
    <w:p w14:paraId="695F5CA0">
      <w:pPr>
        <w:rPr>
          <w:highlight w:val="green"/>
        </w:rPr>
      </w:pPr>
      <w:r>
        <w:rPr>
          <w:highlight w:val="green"/>
        </w:rPr>
        <w:t>1. Сведения о структурном подразделении 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, уполномоченном на решение задач в области гражданской обороны.</w:t>
      </w:r>
    </w:p>
    <w:p w14:paraId="6A3516AA">
      <w:pPr>
        <w:rPr>
          <w:highlight w:val="green"/>
        </w:rPr>
      </w:pPr>
      <w:r>
        <w:rPr>
          <w:highlight w:val="green"/>
        </w:rPr>
        <w:t xml:space="preserve">1.1 Сведения о распорядительных или иных документах </w:t>
      </w:r>
      <w:r>
        <w:rPr>
          <w:highlight w:val="green"/>
        </w:rPr>
        <w:t>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, в соответствии с которыми создано структурное подразделение </w:t>
      </w:r>
      <w:r>
        <w:rPr>
          <w:highlight w:val="green"/>
        </w:rPr>
        <w:t>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, уполномоченное на решение задач в области гражданской обороны, определены задачи и функции должностных лиц данного подразделения.</w:t>
      </w:r>
    </w:p>
    <w:p w14:paraId="507CEF9D">
      <w:pPr>
        <w:rPr>
          <w:rFonts w:hint="default"/>
          <w:color w:val="auto"/>
          <w:highlight w:val="green"/>
          <w:u w:val="single"/>
          <w:lang w:val="ru-RU"/>
        </w:rPr>
      </w:pPr>
      <w:r>
        <w:rPr>
          <w:color w:val="auto"/>
          <w:highlight w:val="green"/>
          <w:u w:val="single"/>
          <w:lang w:val="ru-RU"/>
        </w:rPr>
        <w:t>Приказ</w:t>
      </w:r>
      <w:r>
        <w:rPr>
          <w:rFonts w:hint="default"/>
          <w:color w:val="auto"/>
          <w:highlight w:val="green"/>
          <w:u w:val="single"/>
          <w:lang w:val="ru-RU"/>
        </w:rPr>
        <w:t xml:space="preserve"> от 20.03.2023г. №18-К О приеме работника на работу на должность Специалист ГО по вн. Совместительству; структурное подразделение гражданской обороны не предусмотрено. </w:t>
      </w:r>
    </w:p>
    <w:p w14:paraId="491E096F">
      <w:pPr>
        <w:rPr>
          <w:highlight w:val="green"/>
        </w:rPr>
      </w:pPr>
      <w:r>
        <w:rPr>
          <w:highlight w:val="green"/>
        </w:rPr>
        <w:t xml:space="preserve">1.2 Сведения о количестве должностных лиц структурного подразделения </w:t>
      </w:r>
      <w:r>
        <w:rPr>
          <w:highlight w:val="green"/>
        </w:rPr>
        <w:t>Г</w:t>
      </w:r>
      <w:r>
        <w:rPr>
          <w:highlight w:val="green"/>
          <w:lang w:val="ru-RU"/>
        </w:rPr>
        <w:t>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, уполномоченного на решение задач в области гражданской обороны, не прошедших за последние 5 лет повышение квалификации или курсовое обучение в области гражданской обороны:</w:t>
      </w:r>
    </w:p>
    <w:p w14:paraId="59CD6985">
      <w:pPr>
        <w:rPr>
          <w:highlight w:val="green"/>
        </w:rPr>
      </w:pPr>
      <w:r>
        <w:rPr>
          <w:highlight w:val="green"/>
        </w:rPr>
        <w:t xml:space="preserve">количество соответствующих должностных лиц – </w:t>
      </w:r>
      <w:r>
        <w:rPr>
          <w:rFonts w:hint="default"/>
          <w:highlight w:val="green"/>
          <w:lang w:val="ru-RU"/>
        </w:rPr>
        <w:t xml:space="preserve">0 </w:t>
      </w:r>
      <w:r>
        <w:rPr>
          <w:highlight w:val="green"/>
        </w:rPr>
        <w:t>чел.;</w:t>
      </w:r>
    </w:p>
    <w:p w14:paraId="72DE7150">
      <w:pPr>
        <w:rPr>
          <w:highlight w:val="green"/>
        </w:rPr>
      </w:pPr>
      <w:r>
        <w:rPr>
          <w:highlight w:val="green"/>
        </w:rPr>
        <w:t xml:space="preserve">количество соответствующих должностных лиц –   </w:t>
      </w:r>
      <w:r>
        <w:rPr>
          <w:rFonts w:hint="default"/>
          <w:highlight w:val="green"/>
          <w:lang w:val="ru-RU"/>
        </w:rPr>
        <w:t xml:space="preserve">0 </w:t>
      </w:r>
      <w:r>
        <w:rPr>
          <w:highlight w:val="green"/>
        </w:rPr>
        <w:t>% от штатной численности.</w:t>
      </w:r>
    </w:p>
    <w:p w14:paraId="46654631">
      <w:pPr>
        <w:rPr>
          <w:color w:val="FF0000"/>
        </w:rPr>
      </w:pPr>
    </w:p>
    <w:p w14:paraId="60BE0CCC">
      <w:pPr>
        <w:rPr>
          <w:color w:val="FF0000"/>
        </w:rPr>
      </w:pPr>
    </w:p>
    <w:p w14:paraId="5D2212D8">
      <w:pPr>
        <w:rPr>
          <w:rFonts w:hint="default"/>
          <w:color w:val="auto"/>
          <w:highlight w:val="green"/>
          <w:u w:val="single"/>
          <w:lang w:val="ru-RU"/>
        </w:rPr>
      </w:pPr>
      <w:r>
        <w:rPr>
          <w:color w:val="auto"/>
          <w:highlight w:val="green"/>
          <w:u w:val="single"/>
          <w:lang w:val="ru-RU"/>
        </w:rPr>
        <w:t>Обучение</w:t>
      </w:r>
      <w:r>
        <w:rPr>
          <w:rFonts w:hint="default"/>
          <w:color w:val="auto"/>
          <w:highlight w:val="green"/>
          <w:u w:val="single"/>
          <w:lang w:val="ru-RU"/>
        </w:rPr>
        <w:t xml:space="preserve"> пройдено в ГК РБ по ЧС ГБОУ «УМЦ по ГО и ЧС РБ» в 2023 году по направлениям:</w:t>
      </w:r>
    </w:p>
    <w:p w14:paraId="0B9766E1">
      <w:pPr>
        <w:numPr>
          <w:ilvl w:val="0"/>
          <w:numId w:val="1"/>
        </w:numPr>
        <w:rPr>
          <w:rFonts w:hint="default"/>
          <w:color w:val="auto"/>
          <w:highlight w:val="green"/>
          <w:u w:val="single"/>
          <w:lang w:val="ru-RU"/>
        </w:rPr>
      </w:pPr>
      <w:r>
        <w:rPr>
          <w:rFonts w:hint="default"/>
          <w:color w:val="auto"/>
          <w:highlight w:val="green"/>
          <w:u w:val="single"/>
          <w:lang w:val="ru-RU"/>
        </w:rPr>
        <w:t>Руководители и работники эвакуационных органов министерств, ведомств, муниципальных образований и организаций: удостоверение от 17 ноября 2023г. № 13714-ПК; удостоверение от 17 ноября 2023г. №13717-ПК; удостоверение от 17 ноября 2023г. №13718-ПК; удостоверение от 17 ноября 2023г. № 13713-ПК: удостоверение от 17 ноября 2023г. №13715-ПК; удостоверение от 17 ноября 2023г. № 13716-ПК;</w:t>
      </w:r>
    </w:p>
    <w:p w14:paraId="68F031B8">
      <w:pPr>
        <w:numPr>
          <w:ilvl w:val="0"/>
          <w:numId w:val="1"/>
        </w:numPr>
        <w:rPr>
          <w:rFonts w:hint="default"/>
          <w:color w:val="auto"/>
          <w:highlight w:val="green"/>
          <w:u w:val="single"/>
          <w:lang w:val="ru-RU"/>
        </w:rPr>
      </w:pPr>
      <w:r>
        <w:rPr>
          <w:rFonts w:hint="default"/>
          <w:color w:val="auto"/>
          <w:highlight w:val="green"/>
          <w:u w:val="single"/>
          <w:lang w:val="ru-RU"/>
        </w:rPr>
        <w:t>Председатели (члены) комиссий по повышению устойчивости функционирования министерств, ведомств и организаций Республики Башкортостан: удостоверение от 20 октября 2023г. № 13227- ПК; удостоверение от 20 октября 2023г. № 13232-ПК; удостоверение от 20 октября 2023г. № 13231-ПК; удостоверение от 20 октября 2023г. № 13196-ПК; удостоверение от 20 октября 2023г. № 13226-ПК; удостоверение от 20 октября 2023г. № 13230-ПК.</w:t>
      </w:r>
    </w:p>
    <w:p w14:paraId="38A0FD80">
      <w:pPr>
        <w:numPr>
          <w:ilvl w:val="0"/>
          <w:numId w:val="1"/>
        </w:numPr>
        <w:rPr>
          <w:rFonts w:hint="default"/>
          <w:color w:val="auto"/>
          <w:highlight w:val="green"/>
          <w:u w:val="single"/>
          <w:lang w:val="ru-RU"/>
        </w:rPr>
      </w:pPr>
      <w:r>
        <w:rPr>
          <w:rFonts w:hint="default"/>
          <w:color w:val="auto"/>
          <w:highlight w:val="green"/>
          <w:u w:val="single"/>
          <w:lang w:val="ru-RU"/>
        </w:rPr>
        <w:t>Члены комиссии по предупреждению и ликвидации чрезвычайных ситуаций и обеспечению пожарной безопасности муниципальных образований, министерств, ведомств и организаций:  удостоверение от 24 ноября 2023г. № 13997-ПК; удостоверение от 24 ноября 2023г. № 13994-ПК; удостоверение от 24 ноября 2023г. № 13995-ПК; удостоверение от 24 ноября 2023г. № 13996-ПК;</w:t>
      </w:r>
    </w:p>
    <w:p w14:paraId="2E459E88">
      <w:pPr>
        <w:numPr>
          <w:numId w:val="0"/>
        </w:numPr>
        <w:rPr>
          <w:rFonts w:hint="default"/>
          <w:color w:val="FF0000"/>
          <w:lang w:val="ru-RU"/>
        </w:rPr>
      </w:pPr>
    </w:p>
    <w:p w14:paraId="0819F7CB">
      <w:pPr>
        <w:rPr>
          <w:color w:val="auto"/>
          <w:highlight w:val="green"/>
        </w:rPr>
      </w:pPr>
      <w:r>
        <w:rPr>
          <w:color w:val="auto"/>
          <w:highlight w:val="green"/>
        </w:rPr>
        <w:t>2.  В случае, если освобожденный работник не назначен, указать причину.</w:t>
      </w:r>
    </w:p>
    <w:p w14:paraId="12AE6576"/>
    <w:p w14:paraId="7F9B0115">
      <w:pPr>
        <w:rPr>
          <w:highlight w:val="green"/>
        </w:rPr>
      </w:pPr>
      <w:r>
        <w:rPr>
          <w:highlight w:val="green"/>
        </w:rPr>
        <w:t>3. Сведения о проведенных за отчетный период учениях и тренировок в области гражданской обороны, в ходе которых проверялась (контролировалась) работа органов, осуществляющих управление гражданской обороной:</w:t>
      </w:r>
    </w:p>
    <w:p w14:paraId="264E688D">
      <w:pPr>
        <w:rPr>
          <w:highlight w:val="green"/>
        </w:rPr>
      </w:pPr>
      <w:r>
        <w:rPr>
          <w:highlight w:val="green"/>
        </w:rPr>
        <w:t xml:space="preserve">3.1. Общее количество проведенных мероприятий: </w:t>
      </w:r>
      <w:r>
        <w:rPr>
          <w:rFonts w:hint="default"/>
          <w:highlight w:val="green"/>
          <w:lang w:val="ru-RU"/>
        </w:rPr>
        <w:t>5</w:t>
      </w:r>
      <w:r>
        <w:rPr>
          <w:highlight w:val="green"/>
        </w:rPr>
        <w:t xml:space="preserve"> ед., из них </w:t>
      </w:r>
      <w:r>
        <w:rPr>
          <w:rFonts w:hint="default"/>
          <w:highlight w:val="green"/>
          <w:lang w:val="ru-RU"/>
        </w:rPr>
        <w:t>0</w:t>
      </w:r>
      <w:r>
        <w:rPr>
          <w:highlight w:val="green"/>
        </w:rPr>
        <w:t xml:space="preserve"> учений и</w:t>
      </w:r>
      <w:r>
        <w:rPr>
          <w:rFonts w:hint="default"/>
          <w:highlight w:val="green"/>
          <w:lang w:val="ru-RU"/>
        </w:rPr>
        <w:t xml:space="preserve"> 5</w:t>
      </w:r>
      <w:r>
        <w:rPr>
          <w:highlight w:val="green"/>
        </w:rPr>
        <w:t xml:space="preserve"> тренировок, в т.ч.</w:t>
      </w:r>
    </w:p>
    <w:p w14:paraId="486196CF">
      <w:pPr>
        <w:rPr>
          <w:highlight w:val="green"/>
        </w:rPr>
      </w:pPr>
      <w:r>
        <w:rPr>
          <w:rFonts w:hint="default"/>
          <w:highlight w:val="green"/>
          <w:lang w:val="ru-RU"/>
        </w:rPr>
        <w:t>0</w:t>
      </w:r>
      <w:r>
        <w:rPr>
          <w:highlight w:val="green"/>
        </w:rPr>
        <w:t xml:space="preserve"> учений и </w:t>
      </w:r>
      <w:r>
        <w:rPr>
          <w:rFonts w:hint="default"/>
          <w:highlight w:val="green"/>
          <w:lang w:val="ru-RU"/>
        </w:rPr>
        <w:t>5</w:t>
      </w:r>
      <w:r>
        <w:rPr>
          <w:highlight w:val="green"/>
        </w:rPr>
        <w:t xml:space="preserve"> тренировок по гражданской обороне в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.</w:t>
      </w:r>
    </w:p>
    <w:p w14:paraId="1E928401">
      <w:pPr>
        <w:rPr>
          <w:highlight w:val="green"/>
        </w:rPr>
      </w:pPr>
    </w:p>
    <w:p w14:paraId="22318119">
      <w:pPr>
        <w:rPr>
          <w:highlight w:val="green"/>
        </w:rPr>
      </w:pPr>
      <w:r>
        <w:rPr>
          <w:highlight w:val="green"/>
        </w:rPr>
        <w:t>3.2 Общие недостатки в работе органов, осуществляющих управление гражданской обороной, выявленные по результатам проведенных учений и тренировок.</w:t>
      </w:r>
    </w:p>
    <w:p w14:paraId="05A2BC4C">
      <w:pPr>
        <w:rPr>
          <w:highlight w:val="green"/>
        </w:rPr>
      </w:pPr>
    </w:p>
    <w:p w14:paraId="2C5D9BBB">
      <w:pPr>
        <w:rPr>
          <w:rFonts w:hint="default"/>
          <w:highlight w:val="green"/>
          <w:lang w:val="ru-RU"/>
        </w:rPr>
      </w:pPr>
      <w:r>
        <w:rPr>
          <w:highlight w:val="green"/>
        </w:rPr>
        <w:t xml:space="preserve">4. Сведения о наличии распорядительного или иного документа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, в соответствии с которым установлен порядок ведения информационного обмена в области гражданской обороны между территориальными органами МЧС России и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.</w:t>
      </w:r>
      <w:r>
        <w:rPr>
          <w:rFonts w:hint="default"/>
          <w:highlight w:val="green"/>
          <w:lang w:val="ru-RU"/>
        </w:rPr>
        <w:t xml:space="preserve"> В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 разработан и утвержден 11 января 2021г. План взаимодействия с территориальными органами безопасности, территориальными органами МВД России, территориальными оранами Росгвардии по защите объекта (территории) от террористических угроз. </w:t>
      </w:r>
    </w:p>
    <w:p w14:paraId="0DCE95FC">
      <w:pPr>
        <w:rPr>
          <w:highlight w:val="green"/>
        </w:rPr>
      </w:pPr>
    </w:p>
    <w:p w14:paraId="76373FBC">
      <w:pPr>
        <w:rPr>
          <w:highlight w:val="green"/>
        </w:rPr>
      </w:pPr>
      <w:r>
        <w:rPr>
          <w:highlight w:val="green"/>
        </w:rPr>
        <w:t>5. Общие недостатки и проблемные вопросы, влияющие на эффективность работы органов, осуществляющих управление гражданской обороной</w:t>
      </w:r>
    </w:p>
    <w:p w14:paraId="1F71BECD">
      <w:pPr>
        <w:pStyle w:val="28"/>
        <w:rPr>
          <w:highlight w:val="green"/>
        </w:rPr>
      </w:pPr>
      <w:r>
        <w:rPr>
          <w:highlight w:val="green"/>
        </w:rPr>
        <w:t>2.2. ПУНКТЫ УПРАВЛЕНИЯ ГРАЖДАНСКОЙ ОБОРОНОЙ</w:t>
      </w:r>
    </w:p>
    <w:p w14:paraId="59D60A0B"/>
    <w:p w14:paraId="4A13352F">
      <w:pPr>
        <w:rPr>
          <w:highlight w:val="green"/>
        </w:rPr>
      </w:pPr>
      <w:r>
        <w:rPr>
          <w:highlight w:val="green"/>
        </w:rPr>
        <w:t xml:space="preserve">1. Пункты управления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.</w:t>
      </w:r>
    </w:p>
    <w:p w14:paraId="45AAF442">
      <w:pPr>
        <w:rPr>
          <w:highlight w:val="green"/>
        </w:rPr>
      </w:pPr>
      <w:r>
        <w:rPr>
          <w:highlight w:val="green"/>
        </w:rPr>
        <w:t xml:space="preserve">1.1. Сведения о  запасных пунктах управления (далее – ЗПУ), предназначенных для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:</w:t>
      </w:r>
    </w:p>
    <w:p w14:paraId="43366C7F">
      <w:pPr>
        <w:rPr>
          <w:highlight w:val="green"/>
        </w:rPr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11"/>
        <w:gridCol w:w="2511"/>
        <w:gridCol w:w="2512"/>
        <w:gridCol w:w="2512"/>
        <w:gridCol w:w="2512"/>
      </w:tblGrid>
      <w:tr w14:paraId="3B2F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40" w:type="dxa"/>
          </w:tcPr>
          <w:p w14:paraId="027C90D7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№ п/п</w:t>
            </w:r>
          </w:p>
        </w:tc>
        <w:tc>
          <w:tcPr>
            <w:tcW w:w="2511" w:type="dxa"/>
          </w:tcPr>
          <w:p w14:paraId="4E2EBB85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Адрес месторасположения ЗПУ</w:t>
            </w:r>
          </w:p>
        </w:tc>
        <w:tc>
          <w:tcPr>
            <w:tcW w:w="2511" w:type="dxa"/>
          </w:tcPr>
          <w:p w14:paraId="500EDD87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Тип ЗСГО в составе ЗПУ (отсутствует убежище, ПРУ или укрытие)</w:t>
            </w:r>
          </w:p>
        </w:tc>
        <w:tc>
          <w:tcPr>
            <w:tcW w:w="2512" w:type="dxa"/>
          </w:tcPr>
          <w:p w14:paraId="6E532CC3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Виды поражающих факторов, от которых обеспечивает защиту ЗПУ, в т.ч. сведения о наличии в ЗПУ режимов вентиляции (</w:t>
            </w:r>
            <w:r>
              <w:rPr>
                <w:highlight w:val="green"/>
                <w:lang w:val="en-US"/>
              </w:rPr>
              <w:t>I</w:t>
            </w:r>
            <w:r>
              <w:rPr>
                <w:highlight w:val="green"/>
              </w:rPr>
              <w:t xml:space="preserve">, </w:t>
            </w:r>
            <w:r>
              <w:rPr>
                <w:highlight w:val="green"/>
                <w:lang w:val="en-US"/>
              </w:rPr>
              <w:t>II</w:t>
            </w:r>
            <w:r>
              <w:rPr>
                <w:highlight w:val="green"/>
              </w:rPr>
              <w:t xml:space="preserve"> или </w:t>
            </w:r>
            <w:r>
              <w:rPr>
                <w:highlight w:val="green"/>
                <w:lang w:val="en-US"/>
              </w:rPr>
              <w:t>III</w:t>
            </w:r>
            <w:r>
              <w:rPr>
                <w:highlight w:val="green"/>
              </w:rPr>
              <w:t xml:space="preserve"> режим вентиляции</w:t>
            </w:r>
          </w:p>
        </w:tc>
        <w:tc>
          <w:tcPr>
            <w:tcW w:w="2512" w:type="dxa"/>
          </w:tcPr>
          <w:p w14:paraId="2DF27C85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Укомплектованность ЗПУ современными средствами связи, оповещения, информирования и оперативно-технической документацией, %</w:t>
            </w:r>
          </w:p>
        </w:tc>
        <w:tc>
          <w:tcPr>
            <w:tcW w:w="2512" w:type="dxa"/>
          </w:tcPr>
          <w:p w14:paraId="2474A91A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Возможность приведения ЗПУ, его систем жизнеобеспечения, средств связи и оповещения в готовность в установленные сроки (да, нет)</w:t>
            </w:r>
          </w:p>
        </w:tc>
      </w:tr>
      <w:tr w14:paraId="4CFE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60FA89A">
            <w:pPr>
              <w:ind w:firstLine="0"/>
              <w:rPr>
                <w:highlight w:val="green"/>
              </w:rPr>
            </w:pPr>
          </w:p>
        </w:tc>
        <w:tc>
          <w:tcPr>
            <w:tcW w:w="2511" w:type="dxa"/>
          </w:tcPr>
          <w:p w14:paraId="313E184D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Отсутствуют</w:t>
            </w:r>
          </w:p>
        </w:tc>
        <w:tc>
          <w:tcPr>
            <w:tcW w:w="2511" w:type="dxa"/>
          </w:tcPr>
          <w:p w14:paraId="2083074B">
            <w:pPr>
              <w:ind w:firstLine="0"/>
              <w:rPr>
                <w:highlight w:val="green"/>
              </w:rPr>
            </w:pPr>
          </w:p>
        </w:tc>
        <w:tc>
          <w:tcPr>
            <w:tcW w:w="2512" w:type="dxa"/>
          </w:tcPr>
          <w:p w14:paraId="41233AFB">
            <w:pPr>
              <w:ind w:firstLine="0"/>
              <w:rPr>
                <w:highlight w:val="green"/>
              </w:rPr>
            </w:pPr>
          </w:p>
        </w:tc>
        <w:tc>
          <w:tcPr>
            <w:tcW w:w="2512" w:type="dxa"/>
          </w:tcPr>
          <w:p w14:paraId="42D4C880">
            <w:pPr>
              <w:ind w:firstLine="0"/>
              <w:rPr>
                <w:highlight w:val="green"/>
              </w:rPr>
            </w:pPr>
          </w:p>
        </w:tc>
        <w:tc>
          <w:tcPr>
            <w:tcW w:w="2512" w:type="dxa"/>
          </w:tcPr>
          <w:p w14:paraId="28A3BD56">
            <w:pPr>
              <w:ind w:firstLine="0"/>
              <w:rPr>
                <w:highlight w:val="green"/>
              </w:rPr>
            </w:pPr>
          </w:p>
        </w:tc>
      </w:tr>
    </w:tbl>
    <w:p w14:paraId="6298EAED"/>
    <w:p w14:paraId="31580CB1">
      <w:pPr>
        <w:rPr>
          <w:rFonts w:hint="default"/>
          <w:highlight w:val="green"/>
          <w:lang w:val="ru-RU"/>
        </w:rPr>
      </w:pPr>
      <w:r>
        <w:rPr>
          <w:highlight w:val="green"/>
        </w:rPr>
        <w:t xml:space="preserve">1.2 Сведения о создании и состоянии запасов средств индивидуальной защиты, приборов радиационной, химической разведки и контроля на ЗПУ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санаторий: отсутствуют ЗПУ. </w:t>
      </w:r>
    </w:p>
    <w:p w14:paraId="48211428">
      <w:pPr>
        <w:rPr>
          <w:highlight w:val="green"/>
        </w:rPr>
      </w:pPr>
    </w:p>
    <w:p w14:paraId="12C02499">
      <w:pPr>
        <w:rPr>
          <w:highlight w:val="green"/>
        </w:rPr>
      </w:pPr>
    </w:p>
    <w:p w14:paraId="6074067B">
      <w:pPr>
        <w:rPr>
          <w:rFonts w:hint="default"/>
          <w:highlight w:val="green"/>
          <w:lang w:val="ru-RU"/>
        </w:rPr>
      </w:pPr>
      <w:r>
        <w:rPr>
          <w:highlight w:val="green"/>
        </w:rPr>
        <w:t xml:space="preserve">1.3. Сведения о подвижных (мобильных) пунктах управления (далее – ППУ), предназначенных для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: </w:t>
      </w:r>
      <w:r>
        <w:rPr>
          <w:highlight w:val="green"/>
          <w:lang w:val="ru-RU"/>
        </w:rPr>
        <w:t>отсутствуют</w:t>
      </w:r>
    </w:p>
    <w:p w14:paraId="7867C42A">
      <w:pPr>
        <w:rPr>
          <w:i/>
        </w:rPr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11"/>
        <w:gridCol w:w="2511"/>
        <w:gridCol w:w="2512"/>
        <w:gridCol w:w="4225"/>
      </w:tblGrid>
      <w:tr w14:paraId="6574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B24CE0D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№ п/п</w:t>
            </w:r>
          </w:p>
        </w:tc>
        <w:tc>
          <w:tcPr>
            <w:tcW w:w="2511" w:type="dxa"/>
          </w:tcPr>
          <w:p w14:paraId="5F23331D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Адрес организации-балансодержателя ППУ</w:t>
            </w:r>
          </w:p>
        </w:tc>
        <w:tc>
          <w:tcPr>
            <w:tcW w:w="2511" w:type="dxa"/>
          </w:tcPr>
          <w:p w14:paraId="6FBBFAF4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Состояние укомплектованности ППУ современными средствами связи, оповещения, информирования и оперативно-технической документацией</w:t>
            </w:r>
          </w:p>
        </w:tc>
        <w:tc>
          <w:tcPr>
            <w:tcW w:w="2512" w:type="dxa"/>
          </w:tcPr>
          <w:p w14:paraId="481FE48A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Возможность приведения ППУ в готовность в установленные сроки</w:t>
            </w:r>
          </w:p>
        </w:tc>
        <w:tc>
          <w:tcPr>
            <w:tcW w:w="4225" w:type="dxa"/>
          </w:tcPr>
          <w:p w14:paraId="1506F62C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Состояние обеспеченности гарантированной связью с ППУ с взаимодействующими пунктами управления и пунктами управления подчиненных органов управления гражданской обороной (в том числе указать какие виды связи обеспечивает)</w:t>
            </w:r>
          </w:p>
        </w:tc>
      </w:tr>
      <w:tr w14:paraId="19C7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BCE94FC">
            <w:pPr>
              <w:ind w:firstLine="0"/>
              <w:rPr>
                <w:highlight w:val="green"/>
              </w:rPr>
            </w:pPr>
          </w:p>
        </w:tc>
        <w:tc>
          <w:tcPr>
            <w:tcW w:w="2511" w:type="dxa"/>
          </w:tcPr>
          <w:p w14:paraId="1D462187">
            <w:pPr>
              <w:ind w:firstLine="0"/>
              <w:rPr>
                <w:highlight w:val="green"/>
              </w:rPr>
            </w:pPr>
          </w:p>
        </w:tc>
        <w:tc>
          <w:tcPr>
            <w:tcW w:w="2511" w:type="dxa"/>
          </w:tcPr>
          <w:p w14:paraId="68B5366E">
            <w:pPr>
              <w:ind w:firstLine="0"/>
              <w:rPr>
                <w:highlight w:val="green"/>
              </w:rPr>
            </w:pPr>
          </w:p>
        </w:tc>
        <w:tc>
          <w:tcPr>
            <w:tcW w:w="2512" w:type="dxa"/>
          </w:tcPr>
          <w:p w14:paraId="3F63F2DC">
            <w:pPr>
              <w:ind w:firstLine="0"/>
              <w:rPr>
                <w:highlight w:val="green"/>
              </w:rPr>
            </w:pPr>
          </w:p>
        </w:tc>
        <w:tc>
          <w:tcPr>
            <w:tcW w:w="4225" w:type="dxa"/>
          </w:tcPr>
          <w:p w14:paraId="22E4E253">
            <w:pPr>
              <w:ind w:firstLine="0"/>
              <w:rPr>
                <w:highlight w:val="green"/>
              </w:rPr>
            </w:pPr>
          </w:p>
        </w:tc>
      </w:tr>
    </w:tbl>
    <w:p w14:paraId="1BC6B323">
      <w:pPr>
        <w:rPr>
          <w:i/>
          <w:highlight w:val="green"/>
        </w:rPr>
      </w:pPr>
    </w:p>
    <w:p w14:paraId="736FBAD1">
      <w:pPr>
        <w:rPr>
          <w:rFonts w:hint="default"/>
          <w:lang w:val="ru-RU"/>
        </w:rPr>
      </w:pPr>
      <w:r>
        <w:rPr>
          <w:highlight w:val="green"/>
        </w:rPr>
        <w:t xml:space="preserve">1.4 Краткие выводы о состоянии готовности пунктов управления, предназначенных для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санаторий: ППУ отсутствуют. </w:t>
      </w:r>
    </w:p>
    <w:p w14:paraId="20B24BCE"/>
    <w:p w14:paraId="4CA02838">
      <w:pPr>
        <w:rPr>
          <w:rFonts w:hint="default"/>
          <w:highlight w:val="green"/>
          <w:lang w:val="ru-RU"/>
        </w:rPr>
      </w:pPr>
      <w:r>
        <w:rPr>
          <w:highlight w:val="green"/>
        </w:rPr>
        <w:t xml:space="preserve">2. Пункты управления, предназначенные для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санаторий: отсутствуют. </w:t>
      </w:r>
    </w:p>
    <w:p w14:paraId="282EF815">
      <w:pPr>
        <w:rPr>
          <w:rFonts w:hint="default"/>
          <w:highlight w:val="green"/>
          <w:lang w:val="ru-RU"/>
        </w:rPr>
      </w:pPr>
      <w:r>
        <w:rPr>
          <w:highlight w:val="green"/>
        </w:rPr>
        <w:t>2.1 Сведения о наличии ЗПУ (общее количество, состояние)</w:t>
      </w:r>
      <w:r>
        <w:rPr>
          <w:rFonts w:hint="default"/>
          <w:highlight w:val="green"/>
          <w:lang w:val="ru-RU"/>
        </w:rPr>
        <w:t xml:space="preserve">: отсутствуют ЗПУ. </w:t>
      </w:r>
    </w:p>
    <w:p w14:paraId="46BE1006">
      <w:pPr>
        <w:rPr>
          <w:highlight w:val="green"/>
        </w:rPr>
      </w:pPr>
      <w:r>
        <w:rPr>
          <w:highlight w:val="green"/>
        </w:rPr>
        <w:t>Для тех, кто не имеет данные пункты управления – дополнительные сведения в произвольной форме.</w:t>
      </w:r>
    </w:p>
    <w:p w14:paraId="26D194FD">
      <w:pPr>
        <w:rPr>
          <w:highlight w:val="green"/>
        </w:rPr>
      </w:pPr>
    </w:p>
    <w:p w14:paraId="4E867DCC">
      <w:pPr>
        <w:rPr>
          <w:highlight w:val="green"/>
        </w:rPr>
      </w:pPr>
      <w:r>
        <w:rPr>
          <w:highlight w:val="green"/>
        </w:rPr>
        <w:t>2.2 Сведения о ППУ (общее количество, состояние).</w:t>
      </w:r>
    </w:p>
    <w:p w14:paraId="1FE6F471">
      <w:pPr>
        <w:rPr>
          <w:highlight w:val="green"/>
        </w:rPr>
      </w:pPr>
      <w:r>
        <w:rPr>
          <w:highlight w:val="green"/>
        </w:rPr>
        <w:t>Для тех, кто не имеет данные пункты управления – дополнительные сведения в произвольной форме.</w:t>
      </w:r>
    </w:p>
    <w:p w14:paraId="3748CEF8">
      <w:pPr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Пункты</w:t>
      </w:r>
      <w:r>
        <w:rPr>
          <w:rFonts w:hint="default"/>
          <w:highlight w:val="green"/>
          <w:lang w:val="ru-RU"/>
        </w:rPr>
        <w:t xml:space="preserve"> управления в ГАУЗ РБ  Детский пульмонологический санаторий отсутствуют.</w:t>
      </w:r>
    </w:p>
    <w:p w14:paraId="2B51DF1C">
      <w:pPr>
        <w:rPr>
          <w:highlight w:val="green"/>
        </w:rPr>
      </w:pPr>
    </w:p>
    <w:p w14:paraId="2E613F70">
      <w:pPr>
        <w:numPr>
          <w:ilvl w:val="0"/>
          <w:numId w:val="1"/>
        </w:numPr>
        <w:ind w:left="0" w:leftChars="0" w:firstLine="709" w:firstLineChars="0"/>
        <w:rPr>
          <w:highlight w:val="green"/>
        </w:rPr>
      </w:pPr>
      <w:r>
        <w:rPr>
          <w:highlight w:val="green"/>
        </w:rPr>
        <w:t xml:space="preserve"> Сведения о наличии шифровальной аппаратуры связи и средств информационной безопасности в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 на пунктах управления (повседневных, запасных и ППУ).</w:t>
      </w:r>
    </w:p>
    <w:p w14:paraId="15666223">
      <w:pPr>
        <w:numPr>
          <w:numId w:val="0"/>
        </w:numPr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Шифровальная</w:t>
      </w:r>
      <w:r>
        <w:rPr>
          <w:rFonts w:hint="default"/>
          <w:highlight w:val="green"/>
          <w:lang w:val="ru-RU"/>
        </w:rPr>
        <w:t xml:space="preserve"> аппаратура связи в ГАУЗ РБ Детский пульмонологический санаторий отсутствует.</w:t>
      </w:r>
    </w:p>
    <w:p w14:paraId="60CEC0E8">
      <w:pPr>
        <w:rPr>
          <w:highlight w:val="green"/>
        </w:rPr>
      </w:pPr>
      <w:r>
        <w:rPr>
          <w:highlight w:val="green"/>
        </w:rPr>
        <w:t xml:space="preserve">4. Общие недостатки и проблемные вопросы, влияющие на состояние готовности и эффективность работы пунктов управления, принятые и предлагаемые меры по их устранению. </w:t>
      </w:r>
    </w:p>
    <w:p w14:paraId="49FCAEF1">
      <w:pPr>
        <w:rPr>
          <w:highlight w:val="green"/>
        </w:rPr>
      </w:pPr>
    </w:p>
    <w:p w14:paraId="06B3F188">
      <w:pPr>
        <w:rPr>
          <w:highlight w:val="green"/>
        </w:rPr>
      </w:pPr>
    </w:p>
    <w:p w14:paraId="77899646">
      <w:pPr>
        <w:pStyle w:val="28"/>
        <w:rPr>
          <w:highlight w:val="green"/>
        </w:rPr>
      </w:pPr>
      <w:r>
        <w:rPr>
          <w:highlight w:val="green"/>
        </w:rPr>
        <w:t>2.3. СИСТЕМА ОПОВЕЩЕНИЯ ГРАЖДАНСКОЙ ОБОРОНЫ</w:t>
      </w:r>
    </w:p>
    <w:p w14:paraId="05B7965F"/>
    <w:p w14:paraId="2577A62D">
      <w:pPr>
        <w:rPr>
          <w:rFonts w:hint="default"/>
          <w:i w:val="0"/>
          <w:iCs w:val="0"/>
          <w:color w:val="auto"/>
          <w:highlight w:val="green"/>
          <w:lang w:val="ru-RU"/>
        </w:rPr>
      </w:pPr>
      <w:r>
        <w:rPr>
          <w:i w:val="0"/>
          <w:iCs w:val="0"/>
          <w:color w:val="auto"/>
          <w:highlight w:val="green"/>
        </w:rPr>
        <w:t xml:space="preserve">1. Система оповещения </w:t>
      </w:r>
      <w:r>
        <w:rPr>
          <w:i w:val="0"/>
          <w:iCs w:val="0"/>
          <w:color w:val="auto"/>
          <w:highlight w:val="green"/>
          <w:lang w:val="ru-RU"/>
        </w:rPr>
        <w:t>ГАУЗ</w:t>
      </w:r>
      <w:r>
        <w:rPr>
          <w:rFonts w:hint="default"/>
          <w:i w:val="0"/>
          <w:iCs w:val="0"/>
          <w:color w:val="auto"/>
          <w:highlight w:val="green"/>
          <w:lang w:val="ru-RU"/>
        </w:rPr>
        <w:t xml:space="preserve"> РБ Детский пульмонологический санаторий.</w:t>
      </w:r>
    </w:p>
    <w:p w14:paraId="693A1536">
      <w:pPr>
        <w:rPr>
          <w:i w:val="0"/>
          <w:iCs w:val="0"/>
          <w:color w:val="auto"/>
          <w:highlight w:val="green"/>
        </w:rPr>
      </w:pPr>
      <w:r>
        <w:rPr>
          <w:i w:val="0"/>
          <w:iCs w:val="0"/>
          <w:color w:val="auto"/>
          <w:highlight w:val="green"/>
        </w:rPr>
        <w:t>1.1. Краткое описание организационно-технического построения системы оповещения с указанием реквизитов нормативного документа о вводе системы в эксплуатацию, возможности автоматизированного (неавтоматизированного) управления системой с действующих и развертываемых пунктов управления, типов используемой аппаратуры оповещения.</w:t>
      </w:r>
    </w:p>
    <w:p w14:paraId="7951F959">
      <w:pPr>
        <w:rPr>
          <w:rFonts w:hint="default"/>
          <w:i w:val="0"/>
          <w:iCs w:val="0"/>
          <w:color w:val="auto"/>
          <w:highlight w:val="green"/>
          <w:lang w:val="ru-RU"/>
        </w:rPr>
      </w:pPr>
      <w:r>
        <w:rPr>
          <w:i w:val="0"/>
          <w:iCs w:val="0"/>
          <w:color w:val="auto"/>
          <w:highlight w:val="green"/>
          <w:lang w:val="ru-RU"/>
        </w:rPr>
        <w:t>Установка</w:t>
      </w:r>
      <w:r>
        <w:rPr>
          <w:i w:val="0"/>
          <w:iCs w:val="0"/>
          <w:color w:val="auto"/>
          <w:highlight w:val="green"/>
        </w:rPr>
        <w:t xml:space="preserve"> ОКСИОН</w:t>
      </w:r>
      <w:r>
        <w:rPr>
          <w:rFonts w:hint="default"/>
          <w:i w:val="0"/>
          <w:iCs w:val="0"/>
          <w:color w:val="auto"/>
          <w:highlight w:val="green"/>
          <w:lang w:val="ru-RU"/>
        </w:rPr>
        <w:t xml:space="preserve"> в </w:t>
      </w:r>
      <w:r>
        <w:rPr>
          <w:i w:val="0"/>
          <w:iCs w:val="0"/>
          <w:color w:val="auto"/>
          <w:highlight w:val="green"/>
          <w:lang w:val="ru-RU"/>
        </w:rPr>
        <w:t>ГАУЗ</w:t>
      </w:r>
      <w:r>
        <w:rPr>
          <w:rFonts w:hint="default"/>
          <w:i w:val="0"/>
          <w:iCs w:val="0"/>
          <w:color w:val="auto"/>
          <w:highlight w:val="green"/>
          <w:lang w:val="ru-RU"/>
        </w:rPr>
        <w:t xml:space="preserve"> РБ Детский пульмонологический санаторий не предусмотрена. </w:t>
      </w:r>
    </w:p>
    <w:p w14:paraId="520E92C2">
      <w:pPr>
        <w:rPr>
          <w:i/>
          <w:color w:val="FF0000"/>
        </w:rPr>
      </w:pPr>
    </w:p>
    <w:p w14:paraId="6CE88AD9">
      <w:pPr>
        <w:rPr>
          <w:rFonts w:hint="default"/>
          <w:highlight w:val="green"/>
          <w:lang w:val="ru-RU"/>
        </w:rPr>
      </w:pPr>
      <w:r>
        <w:rPr>
          <w:highlight w:val="green"/>
        </w:rPr>
        <w:t>1.2. Организация и порядок обеспечения приема сигналов и информации оповещения от пунктов управления МЧС России</w:t>
      </w:r>
      <w:r>
        <w:rPr>
          <w:rFonts w:hint="default"/>
          <w:highlight w:val="green"/>
          <w:lang w:val="ru-RU"/>
        </w:rPr>
        <w:t xml:space="preserve">: Установлена система передачи сигнала ОС ПАК «Стрелец-мониторинг» с выводом на пульт поарной части г. Стерлитамак, в качестве объективной системы оповещения используется СОУ 2-го типа. </w:t>
      </w:r>
    </w:p>
    <w:p w14:paraId="70021316">
      <w:pPr>
        <w:rPr>
          <w:i/>
          <w:highlight w:val="green"/>
          <w:u w:val="single"/>
        </w:rPr>
      </w:pPr>
      <w:r>
        <w:rPr>
          <w:i/>
          <w:highlight w:val="green"/>
        </w:rPr>
        <w:t xml:space="preserve"> </w:t>
      </w:r>
    </w:p>
    <w:p w14:paraId="541CB3E8">
      <w:pPr>
        <w:rPr>
          <w:highlight w:val="none"/>
        </w:rPr>
      </w:pPr>
      <w:r>
        <w:rPr>
          <w:highlight w:val="none"/>
        </w:rPr>
        <w:t xml:space="preserve">1.3. Организация оповещения подчиненных структурных подразделений и должностных лиц </w:t>
      </w:r>
      <w:r>
        <w:rPr>
          <w:highlight w:val="none"/>
          <w:lang w:val="ru-RU"/>
        </w:rPr>
        <w:t>ГАУЗ</w:t>
      </w:r>
      <w:r>
        <w:rPr>
          <w:rFonts w:hint="default"/>
          <w:highlight w:val="none"/>
          <w:lang w:val="ru-RU"/>
        </w:rPr>
        <w:t xml:space="preserve"> РБ Детский пульмонологический санаторий</w:t>
      </w:r>
      <w:r>
        <w:rPr>
          <w:highlight w:val="none"/>
        </w:rPr>
        <w:t xml:space="preserve"> в автоматизированном и неавтоматизированном (дублирование) режимах</w:t>
      </w:r>
      <w:r>
        <w:rPr>
          <w:rFonts w:hint="default"/>
          <w:highlight w:val="none"/>
          <w:lang w:val="ru-RU"/>
        </w:rPr>
        <w:t xml:space="preserve">: </w:t>
      </w:r>
      <w:r>
        <w:rPr>
          <w:highlight w:val="none"/>
        </w:rPr>
        <w:t xml:space="preserve"> </w:t>
      </w:r>
    </w:p>
    <w:p w14:paraId="1C0D45BE"/>
    <w:p w14:paraId="1A6B72FA">
      <w:r>
        <w:t xml:space="preserve">1.4. Организация оповещения сотрудников </w:t>
      </w:r>
      <w:r>
        <w:rPr>
          <w:i w:val="0"/>
          <w:iCs w:val="0"/>
          <w:color w:val="auto"/>
          <w:highlight w:val="green"/>
          <w:lang w:val="ru-RU"/>
        </w:rPr>
        <w:t>ГАУЗ</w:t>
      </w:r>
      <w:r>
        <w:rPr>
          <w:rFonts w:hint="default"/>
          <w:i w:val="0"/>
          <w:iCs w:val="0"/>
          <w:color w:val="auto"/>
          <w:highlight w:val="green"/>
          <w:lang w:val="ru-RU"/>
        </w:rPr>
        <w:t xml:space="preserve"> РБ Детский пульмонологический санаторий</w:t>
      </w:r>
      <w:r>
        <w:t xml:space="preserve"> в автоматизированном и неавтоматизированном (дублирование) режимах.</w:t>
      </w:r>
    </w:p>
    <w:p w14:paraId="7E864AAA">
      <w:pPr>
        <w:rPr>
          <w:i/>
        </w:rPr>
      </w:pPr>
    </w:p>
    <w:p w14:paraId="46AA082B">
      <w:r>
        <w:t>1.5. Организация технических проверок и технического обслуживания системы оповещения.</w:t>
      </w:r>
    </w:p>
    <w:p w14:paraId="7EECB606">
      <w:pPr>
        <w:ind w:firstLine="0"/>
        <w:rPr>
          <w:i/>
        </w:rPr>
      </w:pPr>
    </w:p>
    <w:p w14:paraId="2B1ED259">
      <w:pPr>
        <w:rPr>
          <w:rFonts w:hint="default"/>
          <w:highlight w:val="green"/>
          <w:lang w:val="ru-RU"/>
        </w:rPr>
      </w:pPr>
      <w:r>
        <w:rPr>
          <w:highlight w:val="green"/>
        </w:rPr>
        <w:t>1.6. Мероприятия, проведенные в отчетном году в целях поддержания в готовности и совершенствования системы оповещения</w:t>
      </w:r>
      <w:r>
        <w:rPr>
          <w:rFonts w:hint="default"/>
          <w:highlight w:val="green"/>
          <w:lang w:val="ru-RU"/>
        </w:rPr>
        <w:t>: ООО</w:t>
      </w:r>
      <w:r>
        <w:rPr>
          <w:rFonts w:hint="default"/>
          <w:lang w:val="ru-RU"/>
        </w:rPr>
        <w:t xml:space="preserve"> «</w:t>
      </w:r>
      <w:r>
        <w:rPr>
          <w:rFonts w:hint="default"/>
          <w:highlight w:val="green"/>
          <w:lang w:val="ru-RU"/>
        </w:rPr>
        <w:t xml:space="preserve">БИС» проводит проверку систем оповещения ежемесячно. </w:t>
      </w:r>
    </w:p>
    <w:p w14:paraId="7C3937C5">
      <w:pPr>
        <w:ind w:firstLine="0"/>
        <w:rPr>
          <w:i/>
        </w:rPr>
      </w:pPr>
    </w:p>
    <w:p w14:paraId="08783E21">
      <w:pPr>
        <w:numPr>
          <w:ilvl w:val="0"/>
          <w:numId w:val="2"/>
        </w:numPr>
        <w:rPr>
          <w:color w:val="auto"/>
          <w:highlight w:val="green"/>
        </w:rPr>
      </w:pPr>
      <w:r>
        <w:rPr>
          <w:color w:val="auto"/>
          <w:highlight w:val="green"/>
        </w:rPr>
        <w:t xml:space="preserve">Сведения о созданных локальных системах оповещения в </w:t>
      </w:r>
      <w:r>
        <w:rPr>
          <w:color w:val="auto"/>
          <w:highlight w:val="green"/>
          <w:lang w:val="ru-RU"/>
        </w:rPr>
        <w:t>ГАУЗ</w:t>
      </w:r>
      <w:r>
        <w:rPr>
          <w:rFonts w:hint="default"/>
          <w:color w:val="auto"/>
          <w:highlight w:val="green"/>
          <w:lang w:val="ru-RU"/>
        </w:rPr>
        <w:t xml:space="preserve"> РБ Детский пульмонологический санаторий.</w:t>
      </w:r>
    </w:p>
    <w:p w14:paraId="1BA8D263">
      <w:pPr>
        <w:numPr>
          <w:numId w:val="0"/>
        </w:numPr>
        <w:rPr>
          <w:color w:val="auto"/>
          <w:highlight w:val="green"/>
        </w:rPr>
      </w:pPr>
      <w:r>
        <w:rPr>
          <w:color w:val="auto"/>
          <w:highlight w:val="green"/>
        </w:rPr>
        <w:t>Не создаются.</w:t>
      </w:r>
    </w:p>
    <w:p w14:paraId="55F962DA"/>
    <w:p w14:paraId="51749447">
      <w:pPr>
        <w:rPr>
          <w:highlight w:val="green"/>
        </w:rPr>
      </w:pPr>
      <w:r>
        <w:rPr>
          <w:highlight w:val="green"/>
        </w:rPr>
        <w:t xml:space="preserve">3. Основные недостатки (проблемные вопросы) в области создания систем оповещения в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>, а также развития локальных систем оповещения, принятые и предлагаемые меры по их устранению (решению).</w:t>
      </w:r>
    </w:p>
    <w:p w14:paraId="1096FBF9">
      <w:pPr>
        <w:ind w:firstLine="0"/>
        <w:jc w:val="left"/>
        <w:rPr>
          <w:b/>
          <w:highlight w:val="green"/>
        </w:rPr>
      </w:pPr>
    </w:p>
    <w:p w14:paraId="6EBA5F6C">
      <w:pPr>
        <w:ind w:firstLine="0"/>
        <w:jc w:val="left"/>
        <w:rPr>
          <w:b/>
          <w:highlight w:val="green"/>
        </w:rPr>
      </w:pPr>
    </w:p>
    <w:p w14:paraId="6D2A440A">
      <w:pPr>
        <w:ind w:firstLine="0"/>
        <w:jc w:val="left"/>
        <w:rPr>
          <w:b/>
          <w:highlight w:val="green"/>
        </w:rPr>
      </w:pPr>
    </w:p>
    <w:p w14:paraId="2936AE1A">
      <w:pPr>
        <w:pStyle w:val="2"/>
        <w:rPr>
          <w:highlight w:val="green"/>
        </w:rPr>
      </w:pPr>
      <w:bookmarkStart w:id="1" w:name="_Toc430762612"/>
      <w:bookmarkStart w:id="2" w:name="_Toc431818626"/>
      <w:r>
        <w:rPr>
          <w:highlight w:val="green"/>
        </w:rPr>
        <w:t>3. ЗАЩИТА НАСЕЛЕНИЯ, МАТЕРИАЛЬНЫХ И КУЛЬТУРНЫХ ЦЕННОСТЕЙ</w:t>
      </w:r>
      <w:bookmarkEnd w:id="1"/>
    </w:p>
    <w:p w14:paraId="6849ADC3">
      <w:pPr>
        <w:ind w:firstLine="0"/>
        <w:jc w:val="center"/>
        <w:rPr>
          <w:b/>
          <w:highlight w:val="green"/>
        </w:rPr>
      </w:pPr>
    </w:p>
    <w:p w14:paraId="3C20048D">
      <w:pPr>
        <w:pStyle w:val="28"/>
        <w:rPr>
          <w:highlight w:val="green"/>
        </w:rPr>
      </w:pPr>
      <w:bookmarkStart w:id="3" w:name="_Toc430762613"/>
      <w:r>
        <w:rPr>
          <w:highlight w:val="green"/>
        </w:rPr>
        <w:t>3.1. ИНЖЕНЕРНАЯ ЗАЩИТА</w:t>
      </w:r>
      <w:bookmarkEnd w:id="3"/>
    </w:p>
    <w:p w14:paraId="5C5DACA8">
      <w:pPr>
        <w:ind w:firstLine="0"/>
      </w:pPr>
    </w:p>
    <w:p w14:paraId="5141475F">
      <w:pPr>
        <w:rPr>
          <w:rFonts w:hint="default"/>
          <w:highlight w:val="green"/>
          <w:lang w:val="ru-RU"/>
        </w:rPr>
      </w:pPr>
      <w:r>
        <w:rPr>
          <w:highlight w:val="green"/>
        </w:rPr>
        <w:t xml:space="preserve">1. Обеспеченность работников и сотрудников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 защитными сооружениями гражданской обороны (далее- ЗС ГО):</w:t>
      </w:r>
      <w:r>
        <w:rPr>
          <w:rFonts w:hint="default"/>
          <w:highlight w:val="green"/>
          <w:lang w:val="ru-RU"/>
        </w:rPr>
        <w:t xml:space="preserve"> защитные сооружения в </w:t>
      </w:r>
      <w:r>
        <w:rPr>
          <w:highlight w:val="green"/>
          <w:lang w:val="ru-RU"/>
        </w:rPr>
        <w:t>ГАУЗ</w:t>
      </w:r>
      <w:r>
        <w:rPr>
          <w:rFonts w:hint="default"/>
          <w:highlight w:val="green"/>
          <w:lang w:val="ru-RU"/>
        </w:rPr>
        <w:t xml:space="preserve"> РБ Детский пульмонологический санаторий отсутствуют. </w:t>
      </w:r>
    </w:p>
    <w:p w14:paraId="110D9D38">
      <w:pPr>
        <w:rPr>
          <w:color w:val="auto"/>
          <w:highlight w:val="green"/>
        </w:rPr>
      </w:pPr>
      <w:r>
        <w:rPr>
          <w:color w:val="auto"/>
          <w:highlight w:val="green"/>
        </w:rPr>
        <w:t>Указать потребность (только для тех, кто имеет категорию по ГО), указать фактическое наличие ЗСГО (сколько, какие, где расположены)</w:t>
      </w:r>
    </w:p>
    <w:p w14:paraId="69A1B58A"/>
    <w:p w14:paraId="6409AAA3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 xml:space="preserve">2. Сведения об организации укрытия работников и сотрудников </w:t>
      </w:r>
      <w:r>
        <w:rPr>
          <w:color w:val="auto"/>
          <w:highlight w:val="green"/>
          <w:lang w:val="ru-RU"/>
        </w:rPr>
        <w:t>ГАУЗ</w:t>
      </w:r>
      <w:r>
        <w:rPr>
          <w:rFonts w:hint="default"/>
          <w:color w:val="auto"/>
          <w:highlight w:val="green"/>
          <w:lang w:val="ru-RU"/>
        </w:rPr>
        <w:t xml:space="preserve"> РБ Детский пульмонологический санаторий</w:t>
      </w:r>
      <w:r>
        <w:rPr>
          <w:color w:val="auto"/>
          <w:highlight w:val="green"/>
        </w:rPr>
        <w:t>, не обеспеченных ЗС ГО в полном объеме:</w:t>
      </w:r>
      <w:r>
        <w:rPr>
          <w:rFonts w:hint="default"/>
          <w:color w:val="auto"/>
          <w:highlight w:val="green"/>
          <w:lang w:val="ru-RU"/>
        </w:rPr>
        <w:t xml:space="preserve"> защитные сооружения в </w:t>
      </w:r>
      <w:r>
        <w:rPr>
          <w:color w:val="auto"/>
          <w:highlight w:val="green"/>
          <w:lang w:val="ru-RU"/>
        </w:rPr>
        <w:t>ГАУЗ</w:t>
      </w:r>
      <w:r>
        <w:rPr>
          <w:rFonts w:hint="default"/>
          <w:color w:val="auto"/>
          <w:highlight w:val="green"/>
          <w:lang w:val="ru-RU"/>
        </w:rPr>
        <w:t xml:space="preserve"> РБ Детский пульмонологический санаторий отсутствуют. </w:t>
      </w:r>
    </w:p>
    <w:p w14:paraId="1F97DCE4">
      <w:pPr>
        <w:rPr>
          <w:rFonts w:hint="default"/>
          <w:color w:val="auto"/>
          <w:highlight w:val="green"/>
          <w:lang w:val="ru-RU"/>
        </w:rPr>
      </w:pPr>
    </w:p>
    <w:p w14:paraId="3AD57FB7">
      <w:pPr>
        <w:rPr>
          <w:color w:val="auto"/>
          <w:highlight w:val="green"/>
        </w:rPr>
      </w:pPr>
      <w:r>
        <w:rPr>
          <w:color w:val="auto"/>
          <w:highlight w:val="green"/>
        </w:rPr>
        <w:t>строительство ______ быстровозводимых ЗС ГО, в соответствии с мобилизационными планами экономики субъекта Российской Федерации  на _____ тыс. чел.;</w:t>
      </w:r>
    </w:p>
    <w:p w14:paraId="21D8FA6E">
      <w:pPr>
        <w:rPr>
          <w:color w:val="auto"/>
          <w:highlight w:val="green"/>
        </w:rPr>
      </w:pPr>
      <w:r>
        <w:rPr>
          <w:color w:val="auto"/>
          <w:highlight w:val="green"/>
        </w:rPr>
        <w:t>Мероприятия не предусмотрены.</w:t>
      </w:r>
    </w:p>
    <w:p w14:paraId="41AAAF97">
      <w:pPr>
        <w:rPr>
          <w:i/>
        </w:rPr>
      </w:pPr>
    </w:p>
    <w:p w14:paraId="48FBE0F5">
      <w:pPr>
        <w:rPr>
          <w:color w:val="auto"/>
          <w:highlight w:val="green"/>
        </w:rPr>
      </w:pPr>
      <w:r>
        <w:rPr>
          <w:color w:val="auto"/>
          <w:highlight w:val="green"/>
        </w:rPr>
        <w:t>Приспособление под ЗСГО в период мобилизации и в военное время ______ заглубленных помещений и других сооружений подземного пространства на ______ тыс. чел.</w:t>
      </w:r>
    </w:p>
    <w:p w14:paraId="1E7C840B">
      <w:pPr>
        <w:rPr>
          <w:rFonts w:hint="default"/>
          <w:color w:val="FF0000"/>
          <w:lang w:val="ru-RU"/>
        </w:rPr>
      </w:pPr>
      <w:r>
        <w:rPr>
          <w:color w:val="auto"/>
          <w:highlight w:val="green"/>
          <w:lang w:val="ru-RU"/>
        </w:rPr>
        <w:t>Учреждение</w:t>
      </w:r>
      <w:r>
        <w:rPr>
          <w:rFonts w:hint="default"/>
          <w:color w:val="auto"/>
          <w:highlight w:val="green"/>
          <w:lang w:val="ru-RU"/>
        </w:rPr>
        <w:t xml:space="preserve"> не располагает специальными защитными сооружениями. В здании санатория имеется подвальное повещение общей площадью 1 247, 5 кв.м.</w:t>
      </w:r>
      <w:r>
        <w:rPr>
          <w:rFonts w:hint="default"/>
          <w:color w:val="FF0000"/>
          <w:lang w:val="ru-RU"/>
        </w:rPr>
        <w:t xml:space="preserve"> </w:t>
      </w:r>
    </w:p>
    <w:p w14:paraId="42344011">
      <w:pPr>
        <w:rPr>
          <w:highlight w:val="green"/>
        </w:rPr>
      </w:pPr>
      <w:r>
        <w:rPr>
          <w:highlight w:val="green"/>
        </w:rPr>
        <w:t xml:space="preserve">3. Сведения о проведенной работе по созданию объектов гражданской обороны в </w:t>
      </w:r>
      <w:r>
        <w:rPr>
          <w:color w:val="auto"/>
          <w:highlight w:val="green"/>
          <w:lang w:val="ru-RU"/>
        </w:rPr>
        <w:t>ГАУЗ</w:t>
      </w:r>
      <w:r>
        <w:rPr>
          <w:rFonts w:hint="default"/>
          <w:color w:val="auto"/>
          <w:highlight w:val="green"/>
          <w:lang w:val="ru-RU"/>
        </w:rPr>
        <w:t xml:space="preserve"> РБ Детский пульмонологический санаторий</w:t>
      </w:r>
      <w:r>
        <w:rPr>
          <w:highlight w:val="green"/>
        </w:rPr>
        <w:t xml:space="preserve"> (в соответствии с п. 7 Порядка создания убежищ и иных объектов гражданской обороны, утв. Постановлением Правительства Российской Федерации от 29.11.1999 г. № 1309)</w:t>
      </w:r>
    </w:p>
    <w:p w14:paraId="0E939BA5">
      <w:pPr>
        <w:rPr>
          <w:highlight w:val="green"/>
        </w:rPr>
      </w:pPr>
      <w:r>
        <w:rPr>
          <w:highlight w:val="green"/>
        </w:rPr>
        <w:t>а) реквизиты плана создания объектов гражданской обороны (дата и кем согласовано и утверждено)</w:t>
      </w:r>
    </w:p>
    <w:p w14:paraId="155026C0">
      <w:pPr>
        <w:rPr>
          <w:highlight w:val="green"/>
        </w:rPr>
      </w:pPr>
      <w:r>
        <w:rPr>
          <w:highlight w:val="green"/>
        </w:rPr>
        <w:t>б) результаты выполнения плана за отчетный период (% созданных объектов гражданской обороны от общего количества спланированных к созданию объектов, а также % созданных ЗС ГО от спланированных к созданию ЗС ГО)</w:t>
      </w:r>
    </w:p>
    <w:p w14:paraId="5F200732">
      <w:pPr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В</w:t>
      </w:r>
      <w:r>
        <w:rPr>
          <w:rFonts w:hint="default"/>
          <w:highlight w:val="green"/>
          <w:lang w:val="ru-RU"/>
        </w:rPr>
        <w:t xml:space="preserve"> </w:t>
      </w:r>
      <w:r>
        <w:rPr>
          <w:color w:val="auto"/>
          <w:highlight w:val="green"/>
          <w:lang w:val="ru-RU"/>
        </w:rPr>
        <w:t>ГАУЗ</w:t>
      </w:r>
      <w:r>
        <w:rPr>
          <w:rFonts w:hint="default"/>
          <w:color w:val="auto"/>
          <w:highlight w:val="green"/>
          <w:lang w:val="ru-RU"/>
        </w:rPr>
        <w:t xml:space="preserve"> РБ Детский пульмонологический санаторий не предусмотрено создание объектов ГО, так как санаторий не отнесен к категории по ГО, не продолжает работу в военное время, а эвакуация работников (и членов семей) планируетс в дер. Сайраново в среднюю школу площадью 1500 кв.м. </w:t>
      </w:r>
    </w:p>
    <w:p w14:paraId="022F4500">
      <w:pPr>
        <w:rPr>
          <w:highlight w:val="green"/>
        </w:rPr>
      </w:pPr>
    </w:p>
    <w:p w14:paraId="1D75AF4D">
      <w:pPr>
        <w:rPr>
          <w:highlight w:val="green"/>
        </w:rPr>
      </w:pPr>
      <w:r>
        <w:rPr>
          <w:highlight w:val="green"/>
        </w:rPr>
        <w:t>4. Проводимые дополнительные мероприятия по постановке на кадастровый учет имеющихся и созданных за отчетный период ЗС ГО.</w:t>
      </w:r>
    </w:p>
    <w:p w14:paraId="6C283269">
      <w:pPr>
        <w:rPr>
          <w:b/>
        </w:rPr>
      </w:pPr>
    </w:p>
    <w:p w14:paraId="7C722A23">
      <w:pPr>
        <w:rPr>
          <w:color w:val="auto"/>
          <w:highlight w:val="green"/>
        </w:rPr>
      </w:pPr>
      <w:r>
        <w:rPr>
          <w:color w:val="auto"/>
          <w:highlight w:val="green"/>
        </w:rPr>
        <w:t>5. Сведения за отчетный период о принятых мерах по повышению (поддержанию)  готовности ЗС ГО к использованию по предназначению, результаты проводимой работы, в том числе о проведенных мероприятиях по техническому обслуживанию и ремонту ЗС ГО и их технических систем.</w:t>
      </w:r>
    </w:p>
    <w:p w14:paraId="6A9CFDFB">
      <w:pPr>
        <w:rPr>
          <w:rFonts w:hint="default" w:eastAsia="Calibri"/>
          <w:i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ЗС</w:t>
      </w:r>
      <w:r>
        <w:rPr>
          <w:rFonts w:hint="default"/>
          <w:color w:val="auto"/>
          <w:highlight w:val="green"/>
          <w:lang w:val="ru-RU"/>
        </w:rPr>
        <w:t xml:space="preserve"> ГО в санатории отсутствуют. </w:t>
      </w:r>
    </w:p>
    <w:p w14:paraId="2BB6B427">
      <w:pPr>
        <w:rPr>
          <w:color w:val="auto"/>
          <w:highlight w:val="green"/>
        </w:rPr>
      </w:pPr>
      <w:r>
        <w:rPr>
          <w:color w:val="auto"/>
          <w:highlight w:val="green"/>
        </w:rPr>
        <w:t>6.Общие недостатки и проблемные вопросы, влияющие на эффективность обеспечения работников и служащих средствами коллективной защиты.</w:t>
      </w:r>
    </w:p>
    <w:bookmarkEnd w:id="2"/>
    <w:p w14:paraId="3CDC4776">
      <w:pPr>
        <w:pStyle w:val="28"/>
        <w:rPr>
          <w:color w:val="auto"/>
          <w:highlight w:val="green"/>
        </w:rPr>
      </w:pPr>
      <w:bookmarkStart w:id="4" w:name="_Toc431818628"/>
    </w:p>
    <w:p w14:paraId="38FB6569">
      <w:pPr>
        <w:pStyle w:val="28"/>
        <w:rPr>
          <w:color w:val="auto"/>
          <w:highlight w:val="green"/>
        </w:rPr>
      </w:pPr>
      <w:r>
        <w:rPr>
          <w:color w:val="auto"/>
          <w:highlight w:val="green"/>
        </w:rPr>
        <w:t>3.2. РАДИАЦИОННАЯ, ХИМИЧЕСКАЯ И БИОЛОГИЧЕСКАЯ ЗАЩИТА</w:t>
      </w:r>
      <w:bookmarkEnd w:id="4"/>
    </w:p>
    <w:p w14:paraId="557684C6"/>
    <w:p w14:paraId="411741C4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1. Сведения об организации обеспечения средствами индивидуальной защиты работников и служащих </w:t>
      </w:r>
      <w:r>
        <w:rPr>
          <w:color w:val="auto"/>
          <w:highlight w:val="green"/>
          <w:lang w:val="ru-RU"/>
        </w:rPr>
        <w:t>ГАУЗ</w:t>
      </w:r>
      <w:r>
        <w:rPr>
          <w:rFonts w:hint="default"/>
          <w:color w:val="auto"/>
          <w:highlight w:val="green"/>
          <w:lang w:val="ru-RU"/>
        </w:rPr>
        <w:t xml:space="preserve"> РБ Детский пульмонологический санаторий</w:t>
      </w:r>
    </w:p>
    <w:p w14:paraId="1FDC0684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>Обеспеченность средствами РХБ и медицинской защиты составляет:</w:t>
      </w:r>
    </w:p>
    <w:p w14:paraId="78AED257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противогазами фильтрующими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64732389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комплектами индивидуальной медицинской гражданской защиты (КИМГЗ)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0FD665AF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индивидуальными противохимическими пакетами (ИПП-11)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00844CB8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костюмами защитными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74B09D18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газоанализаторами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763B3935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метеокомплектами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04D353DC">
      <w:pPr>
        <w:contextualSpacing/>
        <w:rPr>
          <w:color w:val="auto"/>
          <w:highlight w:val="green"/>
        </w:rPr>
      </w:pPr>
      <w:r>
        <w:rPr>
          <w:color w:val="auto"/>
          <w:highlight w:val="green"/>
        </w:rPr>
        <w:t xml:space="preserve">- респираторами – </w:t>
      </w:r>
      <w:r>
        <w:rPr>
          <w:rFonts w:hint="default"/>
          <w:color w:val="auto"/>
          <w:highlight w:val="green"/>
          <w:lang w:val="ru-RU"/>
        </w:rPr>
        <w:t xml:space="preserve">0 </w:t>
      </w:r>
      <w:r>
        <w:rPr>
          <w:color w:val="auto"/>
          <w:highlight w:val="green"/>
        </w:rPr>
        <w:t>количество ед.,  ____ %;</w:t>
      </w:r>
    </w:p>
    <w:p w14:paraId="01017E94">
      <w:pPr>
        <w:contextualSpacing/>
        <w:rPr>
          <w:rFonts w:hint="default"/>
          <w:i/>
          <w:iCs/>
          <w:color w:val="auto"/>
          <w:highlight w:val="green"/>
          <w:lang w:val="ru-RU"/>
        </w:rPr>
      </w:pPr>
      <w:r>
        <w:rPr>
          <w:rFonts w:hint="default"/>
          <w:i/>
          <w:iCs/>
          <w:color w:val="auto"/>
          <w:highlight w:val="green"/>
          <w:lang w:val="ru-RU"/>
        </w:rPr>
        <w:t xml:space="preserve">- самоспасатели </w:t>
      </w:r>
      <w:bookmarkStart w:id="11" w:name="_GoBack"/>
      <w:bookmarkEnd w:id="11"/>
      <w:r>
        <w:rPr>
          <w:rFonts w:hint="default"/>
          <w:i/>
          <w:iCs/>
          <w:color w:val="auto"/>
          <w:highlight w:val="green"/>
          <w:lang w:val="ru-RU"/>
        </w:rPr>
        <w:t xml:space="preserve">фильтрующие - 5 количество ед. </w:t>
      </w:r>
    </w:p>
    <w:p w14:paraId="452C22D8">
      <w:pPr>
        <w:rPr>
          <w:i/>
        </w:rPr>
      </w:pPr>
    </w:p>
    <w:p w14:paraId="7BC7EBFD">
      <w:r>
        <w:t>2. Сведения за отчетный период о принятых мерах по освежению запасов СИЗ (в т.ч. по каждому виду СИЗ в указанием общих затраченных финансовых средств на их освежение)</w:t>
      </w:r>
    </w:p>
    <w:p w14:paraId="6DC46176">
      <w:pPr>
        <w:rPr>
          <w:i/>
        </w:rPr>
      </w:pPr>
    </w:p>
    <w:p w14:paraId="332D169E">
      <w:pPr>
        <w:rPr>
          <w:color w:val="FF0000"/>
        </w:rPr>
      </w:pPr>
      <w:r>
        <w:rPr>
          <w:color w:val="FF0000"/>
        </w:rPr>
        <w:t>Проведено освежение (закупка) СИЗ в отчетном периоде:</w:t>
      </w:r>
    </w:p>
    <w:p w14:paraId="6C6CCBA7">
      <w:pPr>
        <w:rPr>
          <w:color w:val="FF0000"/>
        </w:rPr>
      </w:pPr>
      <w:r>
        <w:rPr>
          <w:color w:val="FF0000"/>
        </w:rPr>
        <w:t>- противогаз фильтрующий – ___ шт.</w:t>
      </w:r>
    </w:p>
    <w:p w14:paraId="580B6468">
      <w:pPr>
        <w:rPr>
          <w:color w:val="FF0000"/>
        </w:rPr>
      </w:pPr>
      <w:r>
        <w:rPr>
          <w:color w:val="FF0000"/>
        </w:rPr>
        <w:t>- самоспасатель – ____ шт.;</w:t>
      </w:r>
    </w:p>
    <w:p w14:paraId="4BC71CD8">
      <w:pPr>
        <w:rPr>
          <w:color w:val="FF0000"/>
        </w:rPr>
      </w:pPr>
      <w:r>
        <w:rPr>
          <w:color w:val="FF0000"/>
        </w:rPr>
        <w:t>- КИМГЗ – ____ шт.;</w:t>
      </w:r>
    </w:p>
    <w:p w14:paraId="090D9B88">
      <w:pPr>
        <w:rPr>
          <w:color w:val="FF0000"/>
        </w:rPr>
      </w:pPr>
      <w:r>
        <w:rPr>
          <w:color w:val="FF0000"/>
        </w:rPr>
        <w:t>- индивидуальный противохимический пакет – ____ шт.; и т.д.</w:t>
      </w:r>
    </w:p>
    <w:p w14:paraId="755DCEBF">
      <w:pPr>
        <w:rPr>
          <w:b/>
          <w:color w:val="FF0000"/>
        </w:rPr>
      </w:pPr>
      <w:r>
        <w:rPr>
          <w:b/>
          <w:color w:val="FF0000"/>
        </w:rPr>
        <w:t>На общую сумму:  ______ млн. рублей.</w:t>
      </w:r>
    </w:p>
    <w:p w14:paraId="447C73FF">
      <w:pPr>
        <w:rPr>
          <w:i/>
        </w:rPr>
      </w:pPr>
    </w:p>
    <w:p w14:paraId="5A14E8F6">
      <w:r>
        <w:t>3. Сведения о количестве СИЗ, требующих утилизации, а также о проделанной за отчетный период работе по утилизации СИЗ ( в т.ч. по каждому виду СИЗ в указанием общих затраченных финансовых средств на их утилизацию).</w:t>
      </w:r>
    </w:p>
    <w:p w14:paraId="24402A03">
      <w:pPr>
        <w:rPr>
          <w:color w:val="FF0000"/>
        </w:rPr>
      </w:pPr>
      <w:r>
        <w:rPr>
          <w:color w:val="FF0000"/>
        </w:rPr>
        <w:t xml:space="preserve">Проведена утилизация СИЗ в отчетном периоде: </w:t>
      </w:r>
    </w:p>
    <w:p w14:paraId="77935CE2">
      <w:pPr>
        <w:tabs>
          <w:tab w:val="left" w:pos="2453"/>
        </w:tabs>
      </w:pPr>
      <w:r>
        <w:rPr>
          <w:color w:val="FF0000"/>
        </w:rPr>
        <w:t>Аналогично тому, что выше</w:t>
      </w:r>
      <w:r>
        <w:tab/>
      </w:r>
    </w:p>
    <w:p w14:paraId="16012220"/>
    <w:p w14:paraId="25BBF98F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4. Сведения о созданной сети наблюдения и лабораторного контроля гражданской обороны и защиты населения. </w:t>
      </w:r>
    </w:p>
    <w:p w14:paraId="7A43EC2D">
      <w:pPr>
        <w:rPr>
          <w:color w:val="auto"/>
          <w:highlight w:val="green"/>
        </w:rPr>
      </w:pPr>
      <w:r>
        <w:rPr>
          <w:color w:val="auto"/>
          <w:highlight w:val="green"/>
        </w:rPr>
        <w:t>Только для лабораторий, включенных в СНЛК (РКИБ, ЦГБ Сибай, ГБ Нефтекамск, РДКБ, Белорецкая ЦРКБ, Дюртюлинская ЦРБ, РКОД, ГКБ № 21, РКБ им. Г.Г. Куватова, ГКБ № 13 г. Уфа, ГБ Октябрьский).</w:t>
      </w:r>
    </w:p>
    <w:p w14:paraId="722D7D50">
      <w:pPr>
        <w:rPr>
          <w:highlight w:val="green"/>
        </w:rPr>
      </w:pPr>
    </w:p>
    <w:p w14:paraId="5C3312BA">
      <w:pPr>
        <w:rPr>
          <w:highlight w:val="green"/>
        </w:rPr>
      </w:pPr>
      <w:r>
        <w:rPr>
          <w:highlight w:val="green"/>
        </w:rPr>
        <w:t xml:space="preserve">5. Сведения о работе сети наблюдения и лабораторного контроля гражданской обороны и защиты населения за отчетный период в рамках задач. </w:t>
      </w:r>
    </w:p>
    <w:p w14:paraId="04215C4B">
      <w:pPr>
        <w:rPr>
          <w:color w:val="FF0000"/>
          <w:highlight w:val="green"/>
        </w:rPr>
      </w:pPr>
      <w:r>
        <w:rPr>
          <w:color w:val="FF0000"/>
          <w:highlight w:val="green"/>
        </w:rPr>
        <w:t>Только для лабораторий, включенных в СНЛК (РКИБ, ЦГБ Сибай, ГБ Нефтекамск, РДКБ, Белорецкая ЦРКБ, Дюртюлинская ЦРБ, РКОД, ГКБ № 21, РКБ им. Г.Г. Куватова, ГКБ № 13 г. Уфа, ГБ Октябрьский).</w:t>
      </w:r>
    </w:p>
    <w:p w14:paraId="3239B645"/>
    <w:p w14:paraId="4CA03701">
      <w:pPr>
        <w:rPr>
          <w:color w:val="auto"/>
          <w:highlight w:val="green"/>
        </w:rPr>
      </w:pPr>
      <w:r>
        <w:rPr>
          <w:color w:val="auto"/>
          <w:highlight w:val="green"/>
        </w:rPr>
        <w:t>6. Сведения о количестве пунктов выдачи средств индивидуальной защиты, санитарно-обмывочных пунктов, станций обеззараживания одежды, станций обеззараживания техники и др. объектов гражданской обороны, предусматриваемых для развертывания в военное время для осуществления РХБ защиты населения по планам гражданской обороны и защиты населения, а также о проделанной за отчетный период работе по подготовке к их развертыванию в военное время.</w:t>
      </w:r>
    </w:p>
    <w:p w14:paraId="266521E2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В</w:t>
      </w:r>
      <w:r>
        <w:rPr>
          <w:rFonts w:hint="default"/>
          <w:color w:val="auto"/>
          <w:highlight w:val="green"/>
          <w:lang w:val="ru-RU"/>
        </w:rPr>
        <w:t xml:space="preserve"> ГАУЗ РБ Детский пульмонологический санаторий отсутствуют. </w:t>
      </w:r>
    </w:p>
    <w:p w14:paraId="5B558049">
      <w:pPr>
        <w:rPr>
          <w:color w:val="auto"/>
          <w:highlight w:val="green"/>
        </w:rPr>
      </w:pPr>
      <w:r>
        <w:rPr>
          <w:color w:val="auto"/>
          <w:highlight w:val="green"/>
        </w:rPr>
        <w:t>7. Сведения о запасах дезактивирующих, дегазирующих и дезинфицирующих веществ и растворов, предназначенных для проведения мероприятий по санитарной обработке населения, обеззараживания зданий и сооружений, специальной обработке техники и территорий.</w:t>
      </w:r>
    </w:p>
    <w:p w14:paraId="3A718B7A">
      <w:pPr>
        <w:rPr>
          <w:color w:val="auto"/>
          <w:highlight w:val="green"/>
        </w:rPr>
      </w:pPr>
      <w:r>
        <w:rPr>
          <w:color w:val="auto"/>
          <w:highlight w:val="green"/>
          <w:lang w:val="ru-RU"/>
        </w:rPr>
        <w:t>В</w:t>
      </w:r>
      <w:r>
        <w:rPr>
          <w:rFonts w:hint="default"/>
          <w:color w:val="auto"/>
          <w:highlight w:val="green"/>
          <w:lang w:val="ru-RU"/>
        </w:rPr>
        <w:t xml:space="preserve"> ГАУЗ РБ Детский пульмонологический санаторий отсутствуют.</w:t>
      </w:r>
    </w:p>
    <w:p w14:paraId="1EB69AAF">
      <w:pPr>
        <w:rPr>
          <w:highlight w:val="green"/>
        </w:rPr>
      </w:pPr>
      <w:r>
        <w:rPr>
          <w:highlight w:val="green"/>
        </w:rPr>
        <w:t>8. Общие недостатки и проблемные вопросы, влияющие на эффективность обеспечения работников и служащих средствами индивидуальной защиты, предложения по их устранению (решению).</w:t>
      </w:r>
    </w:p>
    <w:p w14:paraId="377838BF">
      <w:pPr>
        <w:rPr>
          <w:highlight w:val="green"/>
        </w:rPr>
      </w:pPr>
    </w:p>
    <w:p w14:paraId="0BC8BC24">
      <w:pPr>
        <w:pStyle w:val="28"/>
        <w:rPr>
          <w:highlight w:val="green"/>
        </w:rPr>
      </w:pPr>
      <w:bookmarkStart w:id="5" w:name="_Toc431818630"/>
      <w:r>
        <w:rPr>
          <w:highlight w:val="green"/>
        </w:rPr>
        <w:t>3.3. МЕДИЦИНСКАЯ ЗАЩИТА</w:t>
      </w:r>
    </w:p>
    <w:p w14:paraId="7738641C">
      <w:pPr>
        <w:rPr>
          <w:color w:val="auto"/>
          <w:highlight w:val="green"/>
        </w:rPr>
      </w:pPr>
      <w:r>
        <w:rPr>
          <w:color w:val="auto"/>
          <w:highlight w:val="green"/>
        </w:rPr>
        <w:t>1. Сведения об организации медицинской защиты работников и сотрудников</w:t>
      </w:r>
      <w:r>
        <w:rPr>
          <w:rFonts w:hint="default"/>
          <w:color w:val="auto"/>
          <w:highlight w:val="green"/>
          <w:lang w:val="ru-RU"/>
        </w:rPr>
        <w:t xml:space="preserve"> ГАУЗ РБ Детский пульмонологический санаторий </w:t>
      </w:r>
      <w:r>
        <w:rPr>
          <w:color w:val="auto"/>
          <w:highlight w:val="green"/>
        </w:rPr>
        <w:t xml:space="preserve"> в военное время</w:t>
      </w:r>
    </w:p>
    <w:p w14:paraId="13F18EC5">
      <w:pPr>
        <w:spacing w:after="200"/>
        <w:ind w:firstLine="567"/>
        <w:rPr>
          <w:rFonts w:hint="default"/>
          <w:color w:val="auto"/>
          <w:szCs w:val="28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 не продолжает работу в военное время. </w:t>
      </w:r>
    </w:p>
    <w:p w14:paraId="185E9067">
      <w:pPr>
        <w:spacing w:after="200"/>
        <w:ind w:firstLine="567"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>2. Общее количество медицинских организаций, предусматриваемых для работы в военное время в интересах гражданской обороны, медицинским персоналом, в том числе больничных организаций, диспансеров, самостоятельных амбулаторно-поликлинических организаций, других.</w:t>
      </w:r>
    </w:p>
    <w:p w14:paraId="5C893C45">
      <w:pPr>
        <w:ind w:firstLine="0"/>
        <w:contextualSpacing/>
        <w:jc w:val="center"/>
        <w:rPr>
          <w:rFonts w:eastAsia="Calibri"/>
          <w:color w:val="auto"/>
          <w:sz w:val="28"/>
          <w:szCs w:val="28"/>
          <w:highlight w:val="green"/>
          <w:lang w:eastAsia="en-US"/>
        </w:rPr>
      </w:pPr>
      <w:r>
        <w:rPr>
          <w:rFonts w:eastAsia="Calibri"/>
          <w:color w:val="auto"/>
          <w:sz w:val="28"/>
          <w:szCs w:val="28"/>
          <w:highlight w:val="green"/>
          <w:lang w:eastAsia="en-US"/>
        </w:rPr>
        <w:t>Мобилизационные задачи</w:t>
      </w:r>
    </w:p>
    <w:p w14:paraId="260F7E8B">
      <w:pPr>
        <w:ind w:firstLine="0"/>
        <w:contextualSpacing/>
        <w:jc w:val="center"/>
        <w:rPr>
          <w:rFonts w:eastAsia="Calibri"/>
          <w:color w:val="auto"/>
          <w:sz w:val="22"/>
          <w:szCs w:val="22"/>
          <w:highlight w:val="green"/>
          <w:lang w:eastAsia="en-US"/>
        </w:rPr>
      </w:pPr>
    </w:p>
    <w:tbl>
      <w:tblPr>
        <w:tblStyle w:val="6"/>
        <w:tblW w:w="149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5956"/>
        <w:gridCol w:w="8221"/>
      </w:tblGrid>
      <w:tr w14:paraId="2C7F74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Header/>
          <w:tblCellSpacing w:w="0" w:type="dxa"/>
        </w:trPr>
        <w:tc>
          <w:tcPr>
            <w:tcW w:w="724" w:type="dxa"/>
            <w:tcBorders>
              <w:top w:val="outset" w:color="auto" w:sz="6" w:space="0"/>
              <w:left w:val="outset" w:color="000000" w:sz="6" w:space="0"/>
              <w:bottom w:val="outset" w:color="D0D7E5" w:sz="6" w:space="0"/>
              <w:right w:val="outset" w:color="000000" w:sz="6" w:space="0"/>
            </w:tcBorders>
            <w:shd w:val="clear" w:color="auto" w:fill="FFFFFF" w:themeFill="background1"/>
            <w:vAlign w:val="center"/>
          </w:tcPr>
          <w:p w14:paraId="4D9013CA">
            <w:pPr>
              <w:ind w:firstLine="0"/>
              <w:jc w:val="center"/>
              <w:rPr>
                <w:bCs/>
                <w:color w:val="auto"/>
                <w:highlight w:val="green"/>
              </w:rPr>
            </w:pPr>
            <w:r>
              <w:rPr>
                <w:bCs/>
                <w:color w:val="auto"/>
                <w:highlight w:val="green"/>
              </w:rPr>
              <w:t>№</w:t>
            </w:r>
          </w:p>
          <w:p w14:paraId="10C41A2D">
            <w:pPr>
              <w:ind w:firstLine="0"/>
              <w:jc w:val="center"/>
              <w:rPr>
                <w:bCs/>
                <w:color w:val="auto"/>
                <w:highlight w:val="green"/>
              </w:rPr>
            </w:pPr>
            <w:r>
              <w:rPr>
                <w:bCs/>
                <w:color w:val="auto"/>
                <w:highlight w:val="green"/>
              </w:rPr>
              <w:t>п/п</w:t>
            </w:r>
          </w:p>
        </w:tc>
        <w:tc>
          <w:tcPr>
            <w:tcW w:w="5956" w:type="dxa"/>
            <w:tcBorders>
              <w:top w:val="outset" w:color="auto" w:sz="6" w:space="0"/>
              <w:left w:val="outset" w:color="000000" w:sz="6" w:space="0"/>
              <w:bottom w:val="outset" w:color="D0D7E5" w:sz="6" w:space="0"/>
              <w:right w:val="outset" w:color="000000" w:sz="6" w:space="0"/>
            </w:tcBorders>
            <w:shd w:val="clear" w:color="auto" w:fill="FFFFFF" w:themeFill="background1"/>
            <w:vAlign w:val="center"/>
          </w:tcPr>
          <w:p w14:paraId="6BD54E6F">
            <w:pPr>
              <w:ind w:firstLine="0"/>
              <w:jc w:val="center"/>
              <w:rPr>
                <w:bCs/>
                <w:color w:val="auto"/>
                <w:highlight w:val="green"/>
              </w:rPr>
            </w:pPr>
            <w:r>
              <w:rPr>
                <w:bCs/>
                <w:color w:val="auto"/>
                <w:highlight w:val="green"/>
              </w:rPr>
              <w:t>Наименование учреждения здравоохранения, почтовый адрес, телефон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000000" w:sz="6" w:space="0"/>
              <w:bottom w:val="outset" w:color="D0D7E5" w:sz="6" w:space="0"/>
              <w:right w:val="outset" w:color="000000" w:sz="6" w:space="0"/>
            </w:tcBorders>
            <w:shd w:val="clear" w:color="auto" w:fill="FFFFFF" w:themeFill="background1"/>
            <w:vAlign w:val="center"/>
          </w:tcPr>
          <w:p w14:paraId="4F880D69">
            <w:pPr>
              <w:ind w:firstLine="0"/>
              <w:jc w:val="center"/>
              <w:rPr>
                <w:bCs/>
                <w:color w:val="auto"/>
                <w:highlight w:val="green"/>
              </w:rPr>
            </w:pPr>
            <w:r>
              <w:rPr>
                <w:bCs/>
                <w:color w:val="auto"/>
                <w:highlight w:val="green"/>
              </w:rPr>
              <w:t>Наименование задачи</w:t>
            </w:r>
          </w:p>
        </w:tc>
      </w:tr>
      <w:tr w14:paraId="6D5400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724" w:type="dxa"/>
            <w:tcBorders>
              <w:top w:val="outset" w:color="D0D7E5" w:sz="6" w:space="0"/>
              <w:left w:val="outset" w:color="D0D7E5" w:sz="6" w:space="0"/>
              <w:bottom w:val="outset" w:color="D0D7E5" w:sz="6" w:space="0"/>
              <w:right w:val="outset" w:color="D0D7E5" w:sz="6" w:space="0"/>
            </w:tcBorders>
            <w:shd w:val="clear" w:color="auto" w:fill="FFFFFF"/>
          </w:tcPr>
          <w:p w14:paraId="040FEE44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color w:val="auto"/>
                <w:highlight w:val="green"/>
              </w:rPr>
            </w:pPr>
          </w:p>
        </w:tc>
        <w:tc>
          <w:tcPr>
            <w:tcW w:w="5956" w:type="dxa"/>
            <w:tcBorders>
              <w:top w:val="outset" w:color="D0D7E5" w:sz="6" w:space="0"/>
              <w:left w:val="outset" w:color="D0D7E5" w:sz="6" w:space="0"/>
              <w:bottom w:val="outset" w:color="D0D7E5" w:sz="6" w:space="0"/>
              <w:right w:val="outset" w:color="D0D7E5" w:sz="6" w:space="0"/>
            </w:tcBorders>
            <w:shd w:val="clear" w:color="auto" w:fill="FFFFFF"/>
          </w:tcPr>
          <w:p w14:paraId="6A7C9B3A">
            <w:pPr>
              <w:ind w:firstLine="0"/>
              <w:jc w:val="left"/>
              <w:rPr>
                <w:rFonts w:eastAsia="Calibri"/>
                <w:color w:val="auto"/>
                <w:highlight w:val="green"/>
                <w:lang w:eastAsia="en-US"/>
              </w:rPr>
            </w:pPr>
          </w:p>
        </w:tc>
        <w:tc>
          <w:tcPr>
            <w:tcW w:w="0" w:type="auto"/>
            <w:tcBorders>
              <w:top w:val="outset" w:color="D0D7E5" w:sz="6" w:space="0"/>
              <w:left w:val="outset" w:color="D0D7E5" w:sz="6" w:space="0"/>
              <w:bottom w:val="outset" w:color="D0D7E5" w:sz="6" w:space="0"/>
              <w:right w:val="outset" w:color="D0D7E5" w:sz="6" w:space="0"/>
            </w:tcBorders>
            <w:shd w:val="clear" w:color="auto" w:fill="FFFFFF"/>
          </w:tcPr>
          <w:p w14:paraId="4D16D9C5">
            <w:pPr>
              <w:ind w:firstLine="0"/>
              <w:jc w:val="center"/>
              <w:rPr>
                <w:color w:val="auto"/>
                <w:highlight w:val="green"/>
              </w:rPr>
            </w:pPr>
          </w:p>
        </w:tc>
      </w:tr>
    </w:tbl>
    <w:p w14:paraId="3C64C798">
      <w:pPr>
        <w:spacing w:after="200"/>
        <w:ind w:firstLine="567"/>
        <w:rPr>
          <w:rFonts w:hint="default"/>
          <w:color w:val="auto"/>
          <w:szCs w:val="28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 не продолжает работу в военное время. </w:t>
      </w:r>
    </w:p>
    <w:p w14:paraId="034B60C8">
      <w:pPr>
        <w:ind w:firstLine="567"/>
        <w:rPr>
          <w:color w:val="auto"/>
          <w:szCs w:val="28"/>
          <w:highlight w:val="green"/>
        </w:rPr>
      </w:pPr>
    </w:p>
    <w:p w14:paraId="6259E9DC">
      <w:pPr>
        <w:ind w:firstLine="567"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>3. Обеспеченность формирований и имеющихся медицинских организаций,  предусматриваемых для работы в военное время в интересах гражданской обороны, медицинским персоналом, в том числе хирургического профиля.</w:t>
      </w:r>
    </w:p>
    <w:p w14:paraId="13D22F1A">
      <w:pPr>
        <w:spacing w:after="200"/>
        <w:ind w:firstLine="567"/>
        <w:rPr>
          <w:rFonts w:hint="default"/>
          <w:color w:val="auto"/>
          <w:szCs w:val="28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 не продолжает работу в военное время. </w:t>
      </w:r>
    </w:p>
    <w:p w14:paraId="6F3D2F4E">
      <w:pPr>
        <w:ind w:firstLine="567"/>
        <w:rPr>
          <w:color w:val="auto"/>
          <w:szCs w:val="28"/>
          <w:highlight w:val="green"/>
        </w:rPr>
      </w:pPr>
    </w:p>
    <w:p w14:paraId="1A221C4A">
      <w:pPr>
        <w:ind w:firstLine="567"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4. Обеспеченность работников (сотрудников) и сил гражданской обороны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szCs w:val="28"/>
          <w:highlight w:val="green"/>
        </w:rPr>
        <w:t xml:space="preserve"> медицинскими средствами индивидуальной защиты и медицинским имуществом.</w:t>
      </w:r>
    </w:p>
    <w:p w14:paraId="5B020CB3">
      <w:pPr>
        <w:rPr>
          <w:color w:val="FF0000"/>
        </w:rPr>
      </w:pPr>
      <w:r>
        <w:rPr>
          <w:color w:val="FF0000"/>
        </w:rPr>
        <w:t>Обеспеченность медицинскими средствами индивидуальной защиты - комплектами индивидуальными медицинскими гражданской защиты и индивидуальными противохимическими пакетами для обеспечения защиты формирований ГО составляет ___ %, персонала составляет _____%. Медицинским имуществом формирования обеспечены на 100 % согласно табелям оснащения, больницы укомплектованы медицинским имуществом в полном объеме.</w:t>
      </w:r>
    </w:p>
    <w:p w14:paraId="0F9F35BF">
      <w:pPr>
        <w:ind w:firstLine="567"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>5. Основные недостатки и проблемные вопросы, предложения по их устранению (решению)</w:t>
      </w:r>
    </w:p>
    <w:p w14:paraId="3FCEF554"/>
    <w:p w14:paraId="1E5EB06C"/>
    <w:p w14:paraId="640E43AC">
      <w:pPr>
        <w:pStyle w:val="28"/>
      </w:pPr>
      <w:r>
        <w:rPr>
          <w:highlight w:val="green"/>
        </w:rPr>
        <w:t>3.4. ЭВАКУАЦИЯ НАСЕЛЕНИЯ, МАТЕРИАЛЬНЫХ И КУЛЬТУРНЫХ ЦЕННОСТЕЙ</w:t>
      </w:r>
      <w:bookmarkEnd w:id="5"/>
    </w:p>
    <w:p w14:paraId="12BED198">
      <w:pPr>
        <w:ind w:firstLine="0"/>
        <w:rPr>
          <w:b/>
        </w:rPr>
      </w:pPr>
    </w:p>
    <w:p w14:paraId="1ADF1901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1. Сведения о наличии и достаточности безопасных районов для размещения эвакуируемых (рассредотачиваемых) работников (и членов семей)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>, а также для размещения и хранения материальных и культурных (при наличии таковых) ценностей:</w:t>
      </w:r>
    </w:p>
    <w:p w14:paraId="4D4969E2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 xml:space="preserve">Для эвакуируемых: </w:t>
      </w:r>
      <w:r>
        <w:rPr>
          <w:color w:val="auto"/>
          <w:highlight w:val="green"/>
          <w:lang w:val="ru-RU"/>
        </w:rPr>
        <w:t>Размещение</w:t>
      </w:r>
      <w:r>
        <w:rPr>
          <w:rFonts w:hint="default"/>
          <w:color w:val="auto"/>
          <w:highlight w:val="green"/>
          <w:lang w:val="ru-RU"/>
        </w:rPr>
        <w:t xml:space="preserve"> работников ГАУЗ РБ Детский пульмонологический санаторий и членов их семей в количестве 122 человека осуществить путем подселения к местному населению, для чего предназначить жилую площадь в населенном пункте с. Сайраново Ишимбайского района Республики Башкортостан в домах частного сектора:</w:t>
      </w:r>
    </w:p>
    <w:p w14:paraId="56EFCEBF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122 человека и членов семей (нерабатающих членов их семей, нетрудоспособного, не занятого в производственной сфере населения) в с. Сайраново, ул. Надыршина, дом № 1, 2, 3, 4, 5, 6, 7, 8, 9, 10, 11, 12, 13, 14, 15, 16, 17, 18 , 19, 20, 21, 22, 23, 24, 25, 26, 27, 28, 29, 30, 31, 32, 33, 34, 35, 36, 37, 38, 39. </w:t>
      </w:r>
    </w:p>
    <w:p w14:paraId="1BB56F76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Работники ГАУЗ РБ Детский пульмонологический санаторий и члены их семей прибывают на пункт высадки площадь перед администрацией по адресу: 453222, Республика Башкортостан, Ишимбайский район,  с. Новоаптиково, ул. Северная, в количестве 125 чел. В Ч+18 часов 00мин. </w:t>
      </w:r>
    </w:p>
    <w:p w14:paraId="58B2545F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Эвакуируемые работники ГАУЗ РБ Детский пульмонологический санаторий и члены их семей от пункта высадки до места расселения человек следует индивидуальным транспортом или пешим порядком в сопровождении старших домов.</w:t>
      </w:r>
    </w:p>
    <w:p w14:paraId="3B9A38A3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Медицинское обеспечение осуществляется:</w:t>
      </w:r>
    </w:p>
    <w:p w14:paraId="5769CBC5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В пунктах посадки - медицинским работником из состава администрации пункта посадки:</w:t>
      </w:r>
    </w:p>
    <w:p w14:paraId="6FA1F708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В местах размещения - в с. Сайраново ФАП</w:t>
      </w:r>
    </w:p>
    <w:p w14:paraId="59A7444D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 xml:space="preserve">АКТ обследования и согласования безопасного района размещения работников составлен 07 сентяря 2022г. </w:t>
      </w:r>
    </w:p>
    <w:p w14:paraId="127CA0B7">
      <w:pPr>
        <w:ind w:firstLine="0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 </w:t>
      </w:r>
    </w:p>
    <w:p w14:paraId="3BDB4550">
      <w:pPr>
        <w:rPr>
          <w:color w:val="auto"/>
          <w:highlight w:val="green"/>
        </w:rPr>
      </w:pPr>
      <w:r>
        <w:rPr>
          <w:color w:val="auto"/>
          <w:highlight w:val="green"/>
        </w:rPr>
        <w:t>2. Мероприятия, выполненные за отчетный период, по подготовке и освоению безопасных районов к приему и размещению эвакуируемых (рассредотачиваемых) работников и членов их семей, а также материальных и культурных (при наличии таковых) ценностей:</w:t>
      </w:r>
    </w:p>
    <w:p w14:paraId="4AB02B7F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 xml:space="preserve">В </w:t>
      </w:r>
      <w:r>
        <w:rPr>
          <w:color w:val="auto"/>
          <w:highlight w:val="green"/>
          <w:lang w:val="ru-RU"/>
        </w:rPr>
        <w:t>отчетном</w:t>
      </w:r>
      <w:r>
        <w:rPr>
          <w:rFonts w:hint="default"/>
          <w:color w:val="auto"/>
          <w:highlight w:val="green"/>
          <w:lang w:val="ru-RU"/>
        </w:rPr>
        <w:t xml:space="preserve"> </w:t>
      </w:r>
      <w:r>
        <w:rPr>
          <w:color w:val="auto"/>
          <w:highlight w:val="green"/>
        </w:rPr>
        <w:t xml:space="preserve"> году</w:t>
      </w:r>
      <w:r>
        <w:rPr>
          <w:rFonts w:hint="default"/>
          <w:color w:val="auto"/>
          <w:highlight w:val="green"/>
          <w:lang w:val="ru-RU"/>
        </w:rPr>
        <w:t xml:space="preserve"> не предусмотрено. </w:t>
      </w:r>
    </w:p>
    <w:p w14:paraId="68D8F63B">
      <w:pPr>
        <w:rPr>
          <w:color w:val="auto"/>
          <w:highlight w:val="green"/>
        </w:rPr>
      </w:pPr>
    </w:p>
    <w:p w14:paraId="073B92FA">
      <w:pPr>
        <w:rPr>
          <w:color w:val="auto"/>
          <w:highlight w:val="green"/>
        </w:rPr>
      </w:pPr>
    </w:p>
    <w:p w14:paraId="5BA8CBB3">
      <w:pPr>
        <w:rPr>
          <w:color w:val="auto"/>
          <w:highlight w:val="green"/>
        </w:rPr>
      </w:pPr>
    </w:p>
    <w:p w14:paraId="3D4232E5">
      <w:pPr>
        <w:rPr>
          <w:color w:val="auto"/>
          <w:highlight w:val="green"/>
        </w:rPr>
      </w:pPr>
    </w:p>
    <w:p w14:paraId="5B7E560B">
      <w:pPr>
        <w:rPr>
          <w:color w:val="auto"/>
          <w:highlight w:val="green"/>
        </w:rPr>
      </w:pPr>
    </w:p>
    <w:p w14:paraId="33ACA299">
      <w:pPr>
        <w:rPr>
          <w:color w:val="auto"/>
          <w:highlight w:val="green"/>
        </w:rPr>
      </w:pPr>
      <w:r>
        <w:rPr>
          <w:color w:val="auto"/>
          <w:highlight w:val="green"/>
        </w:rPr>
        <w:t>3. Состояние вопроса транспортного обеспечения эвакуационных мероприятий:</w:t>
      </w:r>
    </w:p>
    <w:p w14:paraId="316BEA23">
      <w:pPr>
        <w:ind w:firstLine="0"/>
      </w:pPr>
    </w:p>
    <w:p w14:paraId="1D463009">
      <w:pPr>
        <w:ind w:firstLine="0"/>
        <w:jc w:val="center"/>
        <w:rPr>
          <w:highlight w:val="green"/>
        </w:rPr>
      </w:pPr>
      <w:r>
        <w:rPr>
          <w:highlight w:val="green"/>
        </w:rPr>
        <w:t>Сведения о видах и количестве транспорта, привлекаемого для проведения эвакуационных мероприятий:</w:t>
      </w:r>
    </w:p>
    <w:p w14:paraId="408EE303">
      <w:pPr>
        <w:ind w:firstLine="708"/>
        <w:rPr>
          <w:rFonts w:eastAsia="Calibri"/>
          <w:b/>
          <w:i/>
          <w:highlight w:val="green"/>
          <w:lang w:eastAsia="en-US" w:bidi="ru-RU"/>
        </w:rPr>
      </w:pPr>
    </w:p>
    <w:tbl>
      <w:tblPr>
        <w:tblStyle w:val="54"/>
        <w:tblpPr w:leftFromText="180" w:rightFromText="180" w:vertAnchor="text" w:horzAnchor="margin" w:tblpY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020"/>
        <w:gridCol w:w="1559"/>
        <w:gridCol w:w="1551"/>
        <w:gridCol w:w="1914"/>
        <w:gridCol w:w="1977"/>
        <w:gridCol w:w="1480"/>
        <w:gridCol w:w="2332"/>
      </w:tblGrid>
      <w:tr w14:paraId="6BAF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727831BA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Наименование организации</w:t>
            </w:r>
          </w:p>
        </w:tc>
        <w:tc>
          <w:tcPr>
            <w:tcW w:w="2020" w:type="dxa"/>
          </w:tcPr>
          <w:p w14:paraId="7FA611D0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Санитарные и автомобили скорой медицинской помощи</w:t>
            </w:r>
          </w:p>
        </w:tc>
        <w:tc>
          <w:tcPr>
            <w:tcW w:w="1559" w:type="dxa"/>
          </w:tcPr>
          <w:p w14:paraId="26B26CEA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Легковые</w:t>
            </w:r>
          </w:p>
        </w:tc>
        <w:tc>
          <w:tcPr>
            <w:tcW w:w="1551" w:type="dxa"/>
          </w:tcPr>
          <w:p w14:paraId="05D41481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Грузовые</w:t>
            </w:r>
          </w:p>
        </w:tc>
        <w:tc>
          <w:tcPr>
            <w:tcW w:w="1914" w:type="dxa"/>
          </w:tcPr>
          <w:p w14:paraId="2EFFDF1A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Автобусы, микроавтобусы</w:t>
            </w:r>
          </w:p>
        </w:tc>
        <w:tc>
          <w:tcPr>
            <w:tcW w:w="1977" w:type="dxa"/>
          </w:tcPr>
          <w:p w14:paraId="2D4E6D3B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Прочий автотранспорт (спец. техника)</w:t>
            </w:r>
          </w:p>
        </w:tc>
        <w:tc>
          <w:tcPr>
            <w:tcW w:w="1480" w:type="dxa"/>
          </w:tcPr>
          <w:p w14:paraId="333E8EEA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 w:bidi="ru-RU"/>
              </w:rPr>
              <w:t>ИТОГО</w:t>
            </w:r>
          </w:p>
        </w:tc>
        <w:tc>
          <w:tcPr>
            <w:tcW w:w="2332" w:type="dxa"/>
          </w:tcPr>
          <w:p w14:paraId="5D5FDF67">
            <w:pPr>
              <w:ind w:firstLine="0"/>
              <w:jc w:val="center"/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/>
              </w:rPr>
              <w:t xml:space="preserve">Обеспеченность, </w:t>
            </w:r>
          </w:p>
          <w:p w14:paraId="5A34988D">
            <w:pPr>
              <w:ind w:firstLine="0"/>
              <w:jc w:val="center"/>
              <w:rPr>
                <w:rFonts w:ascii="Calibri" w:hAnsi="Calibri" w:eastAsia="Calibri"/>
                <w:b/>
                <w:i/>
                <w:sz w:val="20"/>
                <w:szCs w:val="20"/>
                <w:highlight w:val="green"/>
                <w:lang w:eastAsia="en-US" w:bidi="ru-RU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green"/>
                <w:lang w:eastAsia="en-US"/>
              </w:rPr>
              <w:t>% от требуемого количества</w:t>
            </w:r>
          </w:p>
        </w:tc>
      </w:tr>
      <w:tr w14:paraId="643C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 w14:paraId="44ED525A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2020" w:type="dxa"/>
          </w:tcPr>
          <w:p w14:paraId="55AD6320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1559" w:type="dxa"/>
          </w:tcPr>
          <w:p w14:paraId="5C4B69FE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1551" w:type="dxa"/>
          </w:tcPr>
          <w:p w14:paraId="70361CCC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1914" w:type="dxa"/>
          </w:tcPr>
          <w:p w14:paraId="00E144DE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1977" w:type="dxa"/>
          </w:tcPr>
          <w:p w14:paraId="6A3693A7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1480" w:type="dxa"/>
          </w:tcPr>
          <w:p w14:paraId="0E19FC7D">
            <w:pPr>
              <w:ind w:firstLine="0"/>
              <w:jc w:val="center"/>
              <w:rPr>
                <w:rFonts w:ascii="Times New Roman" w:hAnsi="Times New Roman" w:eastAsia="Calibri"/>
                <w:i/>
                <w:highlight w:val="green"/>
                <w:lang w:eastAsia="en-US" w:bidi="ru-RU"/>
              </w:rPr>
            </w:pPr>
          </w:p>
        </w:tc>
        <w:tc>
          <w:tcPr>
            <w:tcW w:w="2332" w:type="dxa"/>
          </w:tcPr>
          <w:p w14:paraId="3215D525">
            <w:pPr>
              <w:ind w:firstLine="0"/>
              <w:jc w:val="center"/>
              <w:rPr>
                <w:rFonts w:ascii="Calibri" w:hAnsi="Calibri" w:eastAsia="Calibri"/>
                <w:i/>
                <w:highlight w:val="green"/>
                <w:lang w:eastAsia="en-US" w:bidi="ru-RU"/>
              </w:rPr>
            </w:pPr>
          </w:p>
        </w:tc>
      </w:tr>
    </w:tbl>
    <w:p w14:paraId="3548909F">
      <w:pPr>
        <w:ind w:firstLine="0"/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Личный</w:t>
      </w:r>
      <w:r>
        <w:rPr>
          <w:rFonts w:hint="default"/>
          <w:highlight w:val="green"/>
          <w:lang w:val="ru-RU"/>
        </w:rPr>
        <w:t xml:space="preserve"> транспорт сотрудников</w:t>
      </w:r>
    </w:p>
    <w:p w14:paraId="5972B004">
      <w:pPr>
        <w:ind w:firstLine="0"/>
        <w:rPr>
          <w:highlight w:val="green"/>
        </w:rPr>
      </w:pPr>
    </w:p>
    <w:p w14:paraId="1404C709">
      <w:pPr>
        <w:ind w:firstLine="0"/>
        <w:jc w:val="center"/>
        <w:rPr>
          <w:highlight w:val="green"/>
        </w:rPr>
      </w:pPr>
      <w:r>
        <w:rPr>
          <w:highlight w:val="green"/>
        </w:rPr>
        <w:t xml:space="preserve">Планируемый вывод (вывоз) работников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highlight w:val="green"/>
        </w:rPr>
        <w:t>:</w:t>
      </w:r>
    </w:p>
    <w:p w14:paraId="19B25677">
      <w:pPr>
        <w:ind w:firstLine="0"/>
        <w:jc w:val="center"/>
        <w:rPr>
          <w:highlight w:val="green"/>
        </w:rPr>
      </w:pPr>
    </w:p>
    <w:tbl>
      <w:tblPr>
        <w:tblStyle w:val="6"/>
        <w:tblW w:w="28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66"/>
        <w:gridCol w:w="1278"/>
        <w:gridCol w:w="1228"/>
        <w:gridCol w:w="1089"/>
        <w:gridCol w:w="1222"/>
        <w:gridCol w:w="1091"/>
        <w:gridCol w:w="592"/>
      </w:tblGrid>
      <w:tr w14:paraId="2B81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56" w:type="pct"/>
            <w:gridSpan w:val="2"/>
            <w:vMerge w:val="restart"/>
            <w:shd w:val="clear" w:color="auto" w:fill="auto"/>
          </w:tcPr>
          <w:p w14:paraId="7F56C6AB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Пешим порядком</w:t>
            </w:r>
          </w:p>
        </w:tc>
        <w:tc>
          <w:tcPr>
            <w:tcW w:w="2849" w:type="pct"/>
            <w:gridSpan w:val="4"/>
            <w:shd w:val="clear" w:color="auto" w:fill="auto"/>
          </w:tcPr>
          <w:p w14:paraId="341C979F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Транспортом</w:t>
            </w:r>
          </w:p>
        </w:tc>
        <w:tc>
          <w:tcPr>
            <w:tcW w:w="995" w:type="pct"/>
            <w:gridSpan w:val="2"/>
            <w:vMerge w:val="restart"/>
            <w:shd w:val="clear" w:color="auto" w:fill="auto"/>
          </w:tcPr>
          <w:p w14:paraId="1276DA1C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Всего</w:t>
            </w:r>
          </w:p>
        </w:tc>
      </w:tr>
      <w:tr w14:paraId="6698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56" w:type="pct"/>
            <w:gridSpan w:val="2"/>
            <w:vMerge w:val="continue"/>
            <w:shd w:val="clear" w:color="auto" w:fill="auto"/>
          </w:tcPr>
          <w:p w14:paraId="7464A3A9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82" w:type="pct"/>
            <w:gridSpan w:val="2"/>
            <w:shd w:val="clear" w:color="auto" w:fill="auto"/>
          </w:tcPr>
          <w:p w14:paraId="2147A85F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железнодорожным</w:t>
            </w:r>
          </w:p>
        </w:tc>
        <w:tc>
          <w:tcPr>
            <w:tcW w:w="1367" w:type="pct"/>
            <w:gridSpan w:val="2"/>
            <w:shd w:val="clear" w:color="auto" w:fill="auto"/>
          </w:tcPr>
          <w:p w14:paraId="25DD3736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автомобильным</w:t>
            </w:r>
          </w:p>
        </w:tc>
        <w:tc>
          <w:tcPr>
            <w:tcW w:w="995" w:type="pct"/>
            <w:gridSpan w:val="2"/>
            <w:vMerge w:val="continue"/>
            <w:shd w:val="clear" w:color="auto" w:fill="auto"/>
          </w:tcPr>
          <w:p w14:paraId="340CBF54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</w:tr>
      <w:tr w14:paraId="3581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03" w:type="pct"/>
            <w:shd w:val="clear" w:color="auto" w:fill="auto"/>
          </w:tcPr>
          <w:p w14:paraId="274DA5AE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тыс. чел.</w:t>
            </w:r>
          </w:p>
        </w:tc>
        <w:tc>
          <w:tcPr>
            <w:tcW w:w="453" w:type="pct"/>
            <w:shd w:val="clear" w:color="auto" w:fill="auto"/>
          </w:tcPr>
          <w:p w14:paraId="7164CA6C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%</w:t>
            </w:r>
          </w:p>
        </w:tc>
        <w:tc>
          <w:tcPr>
            <w:tcW w:w="756" w:type="pct"/>
            <w:shd w:val="clear" w:color="auto" w:fill="auto"/>
          </w:tcPr>
          <w:p w14:paraId="723C74FD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тыс. чел.</w:t>
            </w:r>
          </w:p>
        </w:tc>
        <w:tc>
          <w:tcPr>
            <w:tcW w:w="726" w:type="pct"/>
            <w:shd w:val="clear" w:color="auto" w:fill="auto"/>
          </w:tcPr>
          <w:p w14:paraId="11EB7D77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%</w:t>
            </w:r>
          </w:p>
        </w:tc>
        <w:tc>
          <w:tcPr>
            <w:tcW w:w="644" w:type="pct"/>
            <w:shd w:val="clear" w:color="auto" w:fill="auto"/>
          </w:tcPr>
          <w:p w14:paraId="398534D1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тыс. чел.</w:t>
            </w:r>
          </w:p>
        </w:tc>
        <w:tc>
          <w:tcPr>
            <w:tcW w:w="723" w:type="pct"/>
            <w:shd w:val="clear" w:color="auto" w:fill="auto"/>
          </w:tcPr>
          <w:p w14:paraId="42790E1B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%</w:t>
            </w:r>
          </w:p>
        </w:tc>
        <w:tc>
          <w:tcPr>
            <w:tcW w:w="645" w:type="pct"/>
            <w:shd w:val="clear" w:color="auto" w:fill="auto"/>
          </w:tcPr>
          <w:p w14:paraId="167FBCEE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тыс. чел.</w:t>
            </w:r>
          </w:p>
        </w:tc>
        <w:tc>
          <w:tcPr>
            <w:tcW w:w="350" w:type="pct"/>
            <w:shd w:val="clear" w:color="auto" w:fill="auto"/>
          </w:tcPr>
          <w:p w14:paraId="58D1D385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%</w:t>
            </w:r>
          </w:p>
        </w:tc>
      </w:tr>
      <w:tr w14:paraId="4E45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pct"/>
            <w:shd w:val="clear" w:color="auto" w:fill="auto"/>
          </w:tcPr>
          <w:p w14:paraId="2ACA9FED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53" w:type="pct"/>
            <w:shd w:val="clear" w:color="auto" w:fill="auto"/>
          </w:tcPr>
          <w:p w14:paraId="6F34C495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56" w:type="pct"/>
            <w:shd w:val="clear" w:color="auto" w:fill="auto"/>
          </w:tcPr>
          <w:p w14:paraId="2A6ACF97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26" w:type="pct"/>
            <w:shd w:val="clear" w:color="auto" w:fill="auto"/>
          </w:tcPr>
          <w:p w14:paraId="398DD132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644" w:type="pct"/>
            <w:shd w:val="clear" w:color="auto" w:fill="auto"/>
          </w:tcPr>
          <w:p w14:paraId="054A59C5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723" w:type="pct"/>
            <w:shd w:val="clear" w:color="auto" w:fill="auto"/>
          </w:tcPr>
          <w:p w14:paraId="0991F07A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645" w:type="pct"/>
            <w:shd w:val="clear" w:color="auto" w:fill="auto"/>
          </w:tcPr>
          <w:p w14:paraId="77B8D799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350" w:type="pct"/>
            <w:shd w:val="clear" w:color="auto" w:fill="auto"/>
          </w:tcPr>
          <w:p w14:paraId="0E88F6D0">
            <w:pPr>
              <w:ind w:firstLine="0"/>
              <w:jc w:val="center"/>
              <w:rPr>
                <w:sz w:val="20"/>
                <w:szCs w:val="20"/>
                <w:highlight w:val="green"/>
              </w:rPr>
            </w:pPr>
          </w:p>
        </w:tc>
      </w:tr>
    </w:tbl>
    <w:p w14:paraId="0A3B519F"/>
    <w:p w14:paraId="53E5F30F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4. Сведения о создании эвакоорганов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>:</w:t>
      </w:r>
    </w:p>
    <w:p w14:paraId="724D60AF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Приказ</w:t>
      </w:r>
      <w:r>
        <w:rPr>
          <w:rFonts w:hint="default"/>
          <w:color w:val="auto"/>
          <w:highlight w:val="green"/>
          <w:lang w:val="ru-RU"/>
        </w:rPr>
        <w:t xml:space="preserve"> от 06.02.2024г. № 126-Б «О создании эвакуационной комиссии»</w:t>
      </w:r>
    </w:p>
    <w:p w14:paraId="26372EC3">
      <w:pPr>
        <w:rPr>
          <w:color w:val="auto"/>
          <w:highlight w:val="green"/>
        </w:rPr>
      </w:pPr>
      <w:r>
        <w:rPr>
          <w:rFonts w:hint="default"/>
          <w:color w:val="auto"/>
          <w:highlight w:val="green"/>
          <w:lang w:val="ru-RU"/>
        </w:rPr>
        <w:t>Председатель эвакуационной комиссии: удостоверение от 17 ноября 2024г. № 13713-ПК</w:t>
      </w:r>
      <w:r>
        <w:rPr>
          <w:color w:val="auto"/>
          <w:highlight w:val="green"/>
        </w:rPr>
        <w:t>.</w:t>
      </w:r>
    </w:p>
    <w:p w14:paraId="045B93F5">
      <w:pPr>
        <w:rPr>
          <w:color w:val="auto"/>
          <w:highlight w:val="green"/>
        </w:rPr>
      </w:pPr>
    </w:p>
    <w:p w14:paraId="0C8FCB7A">
      <w:pPr>
        <w:rPr>
          <w:color w:val="auto"/>
          <w:highlight w:val="green"/>
        </w:rPr>
      </w:pPr>
      <w:r>
        <w:rPr>
          <w:color w:val="auto"/>
          <w:highlight w:val="green"/>
        </w:rPr>
        <w:t>5. Мероприятия, проведенные за отчетный период, по поддержанию в готовности эвакоорганов, а также сил и средств к выполнению возложенных на них задач по предназначению:</w:t>
      </w:r>
    </w:p>
    <w:p w14:paraId="21C6E384">
      <w:pPr>
        <w:ind w:firstLine="708"/>
        <w:rPr>
          <w:rFonts w:eastAsia="Calibri"/>
          <w:color w:val="auto"/>
          <w:highlight w:val="green"/>
          <w:lang w:eastAsia="en-US" w:bidi="ru-RU"/>
        </w:rPr>
      </w:pPr>
      <w:r>
        <w:rPr>
          <w:rFonts w:eastAsia="Calibri"/>
          <w:color w:val="auto"/>
          <w:highlight w:val="green"/>
          <w:lang w:eastAsia="en-US" w:bidi="ru-RU"/>
        </w:rPr>
        <w:t>а) сведения о проведенной работе эвакуационными комиссиями</w:t>
      </w:r>
    </w:p>
    <w:p w14:paraId="382661A9">
      <w:pPr>
        <w:ind w:firstLine="708"/>
        <w:rPr>
          <w:rFonts w:hint="default" w:eastAsia="Calibri"/>
          <w:color w:val="auto"/>
          <w:highlight w:val="green"/>
          <w:lang w:val="en-US" w:eastAsia="en-US" w:bidi="ru-RU"/>
        </w:rPr>
      </w:pPr>
      <w:r>
        <w:rPr>
          <w:rFonts w:eastAsia="Calibri"/>
          <w:color w:val="auto"/>
          <w:highlight w:val="green"/>
          <w:lang w:eastAsia="en-US" w:bidi="ru-RU"/>
        </w:rPr>
        <w:t xml:space="preserve">Итого за отчетный период 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rFonts w:eastAsia="Calibri"/>
          <w:color w:val="auto"/>
          <w:highlight w:val="green"/>
          <w:lang w:eastAsia="en-US" w:bidi="ru-RU"/>
        </w:rPr>
        <w:t xml:space="preserve"> проведено </w:t>
      </w:r>
      <w:r>
        <w:rPr>
          <w:rFonts w:hint="default" w:eastAsia="Calibri"/>
          <w:color w:val="auto"/>
          <w:highlight w:val="green"/>
          <w:lang w:val="en-US" w:eastAsia="en-US" w:bidi="ru-RU"/>
        </w:rPr>
        <w:t>5</w:t>
      </w:r>
      <w:r>
        <w:rPr>
          <w:rFonts w:eastAsia="Calibri"/>
          <w:color w:val="auto"/>
          <w:highlight w:val="green"/>
          <w:lang w:eastAsia="en-US" w:bidi="ru-RU"/>
        </w:rPr>
        <w:t xml:space="preserve"> заседаний комиссий из </w:t>
      </w:r>
      <w:r>
        <w:rPr>
          <w:rFonts w:hint="default" w:eastAsia="Calibri"/>
          <w:color w:val="auto"/>
          <w:highlight w:val="green"/>
          <w:lang w:val="en-US" w:eastAsia="en-US" w:bidi="ru-RU"/>
        </w:rPr>
        <w:t>5</w:t>
      </w:r>
      <w:r>
        <w:rPr>
          <w:rFonts w:eastAsia="Calibri"/>
          <w:color w:val="auto"/>
          <w:highlight w:val="green"/>
          <w:lang w:eastAsia="en-US" w:bidi="ru-RU"/>
        </w:rPr>
        <w:t xml:space="preserve"> спланированных (</w:t>
      </w:r>
      <w:r>
        <w:rPr>
          <w:rFonts w:hint="default" w:eastAsia="Calibri"/>
          <w:color w:val="auto"/>
          <w:highlight w:val="green"/>
          <w:lang w:val="en-US" w:eastAsia="en-US" w:bidi="ru-RU"/>
        </w:rPr>
        <w:t xml:space="preserve">100 </w:t>
      </w:r>
      <w:r>
        <w:rPr>
          <w:rFonts w:eastAsia="Calibri"/>
          <w:color w:val="auto"/>
          <w:highlight w:val="green"/>
          <w:lang w:eastAsia="en-US" w:bidi="ru-RU"/>
        </w:rPr>
        <w:t>%), на них рассмотрены вопросы:</w:t>
      </w:r>
      <w:r>
        <w:rPr>
          <w:rFonts w:hint="default" w:eastAsia="Calibri"/>
          <w:color w:val="auto"/>
          <w:highlight w:val="green"/>
          <w:lang w:val="en-US" w:eastAsia="en-US" w:bidi="ru-RU"/>
        </w:rPr>
        <w:t xml:space="preserve"> </w:t>
      </w:r>
      <w:r>
        <w:rPr>
          <w:rFonts w:eastAsia="Calibri"/>
          <w:color w:val="auto"/>
          <w:highlight w:val="green"/>
          <w:lang w:eastAsia="en-US" w:bidi="ru-RU"/>
        </w:rPr>
        <w:t>проведение</w:t>
      </w:r>
      <w:r>
        <w:rPr>
          <w:rFonts w:hint="default" w:eastAsia="Calibri"/>
          <w:color w:val="auto"/>
          <w:highlight w:val="green"/>
          <w:lang w:val="en-US" w:eastAsia="en-US" w:bidi="ru-RU"/>
        </w:rPr>
        <w:t xml:space="preserve"> тренировок для проверки готовности, обеспечение соответствия планов действующим нормативным актам и стандартам. </w:t>
      </w:r>
    </w:p>
    <w:p w14:paraId="28718A70">
      <w:pPr>
        <w:ind w:firstLine="708"/>
        <w:rPr>
          <w:rFonts w:eastAsia="Calibri"/>
          <w:color w:val="auto"/>
          <w:highlight w:val="green"/>
          <w:lang w:eastAsia="en-US" w:bidi="ru-RU"/>
        </w:rPr>
      </w:pPr>
      <w:r>
        <w:rPr>
          <w:rFonts w:eastAsia="Calibri"/>
          <w:color w:val="auto"/>
          <w:highlight w:val="green"/>
          <w:lang w:eastAsia="en-US" w:bidi="ru-RU"/>
        </w:rPr>
        <w:t>б) сведения по поддержанию в готовности эвакоорганов всех уровней, а также сил и средств к выполнению возложенных на них задач по предназначению</w:t>
      </w:r>
    </w:p>
    <w:p w14:paraId="11D8FC63">
      <w:pPr>
        <w:ind w:firstLine="708"/>
        <w:rPr>
          <w:rFonts w:eastAsia="Calibri"/>
          <w:color w:val="auto"/>
          <w:highlight w:val="green"/>
          <w:lang w:eastAsia="en-US" w:bidi="ru-RU"/>
        </w:rPr>
      </w:pPr>
      <w:r>
        <w:rPr>
          <w:rFonts w:eastAsia="Calibri"/>
          <w:color w:val="auto"/>
          <w:highlight w:val="green"/>
          <w:lang w:eastAsia="en-US" w:bidi="ru-RU"/>
        </w:rPr>
        <w:t xml:space="preserve">Итого за отчетный период 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rFonts w:eastAsia="Calibri"/>
          <w:color w:val="auto"/>
          <w:highlight w:val="green"/>
          <w:lang w:eastAsia="en-US" w:bidi="ru-RU"/>
        </w:rPr>
        <w:t xml:space="preserve"> проведено </w:t>
      </w:r>
      <w:r>
        <w:rPr>
          <w:rFonts w:hint="default" w:eastAsia="Calibri"/>
          <w:color w:val="auto"/>
          <w:highlight w:val="green"/>
          <w:lang w:val="en-US" w:eastAsia="en-US" w:bidi="ru-RU"/>
        </w:rPr>
        <w:t>0</w:t>
      </w:r>
      <w:r>
        <w:rPr>
          <w:rFonts w:eastAsia="Calibri"/>
          <w:color w:val="auto"/>
          <w:highlight w:val="green"/>
          <w:lang w:eastAsia="en-US" w:bidi="ru-RU"/>
        </w:rPr>
        <w:t xml:space="preserve"> учения и </w:t>
      </w:r>
      <w:r>
        <w:rPr>
          <w:rFonts w:hint="default" w:eastAsia="Calibri"/>
          <w:color w:val="auto"/>
          <w:highlight w:val="green"/>
          <w:lang w:val="en-US" w:eastAsia="en-US" w:bidi="ru-RU"/>
        </w:rPr>
        <w:t>5</w:t>
      </w:r>
      <w:r>
        <w:rPr>
          <w:rFonts w:eastAsia="Calibri"/>
          <w:color w:val="auto"/>
          <w:highlight w:val="green"/>
          <w:lang w:eastAsia="en-US" w:bidi="ru-RU"/>
        </w:rPr>
        <w:t xml:space="preserve"> тренировки.</w:t>
      </w:r>
    </w:p>
    <w:p w14:paraId="4B3E4593"/>
    <w:p w14:paraId="43BC93A5">
      <w:pPr>
        <w:rPr>
          <w:highlight w:val="green"/>
        </w:rPr>
      </w:pPr>
      <w:r>
        <w:rPr>
          <w:highlight w:val="green"/>
        </w:rPr>
        <w:t xml:space="preserve">6. Сведения о наличии предоставляемого жилого фонда для размещения эвакуируемых (рассредотачиваемых) работников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highlight w:val="green"/>
        </w:rPr>
        <w:t xml:space="preserve"> и членов их семей, а также материальных и культурных ценностей:</w:t>
      </w:r>
    </w:p>
    <w:p w14:paraId="0B984726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 xml:space="preserve">Для эвакуируемых: </w:t>
      </w:r>
      <w:r>
        <w:rPr>
          <w:color w:val="auto"/>
          <w:highlight w:val="green"/>
          <w:lang w:val="ru-RU"/>
        </w:rPr>
        <w:t>Размещение</w:t>
      </w:r>
      <w:r>
        <w:rPr>
          <w:rFonts w:hint="default"/>
          <w:color w:val="auto"/>
          <w:highlight w:val="green"/>
          <w:lang w:val="ru-RU"/>
        </w:rPr>
        <w:t xml:space="preserve"> работников ГАУЗ РБ Детский пульмонологический санаторий и членов их семей в количестве 122 человека осуществить путем подселения к местному населению, для чего предназначить жилую площадь в населенном пункте с. Сайраново Ишимбайского района Республики Башкортостан в домах частного сектора:</w:t>
      </w:r>
    </w:p>
    <w:p w14:paraId="3F821A19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122 человека и членов семей (нерабатающих членов их семей, нетрудоспособного, не занятого в производственной сфере населения) в с. Сайраново, ул. Надыршина, дом № 1, 2, 3, 4, 5, 6, 7, 8, 9, 10, 11, 12, 13, 14, 15, 16, 17, 18 , 19, 20, 21, 22, 23, 24, 25, 26, 27, 28, 29, 30, 31, 32, 33, 34, 35, 36, 37, 38, 39. </w:t>
      </w:r>
    </w:p>
    <w:p w14:paraId="367D6129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Работники ГАУЗ РБ Детский пульмонологический санаторий и члены их семей прибывают на пункт высадки площадь перед администрацией по адресу: 453222, Республика Башкортостан, Ишимбайский район,  с. Новоаптиково, ул. Северная, в количестве 125 чел. В Ч+18 часов 00мин. </w:t>
      </w:r>
    </w:p>
    <w:p w14:paraId="17AD984F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Эвакуируемые работники ГАУЗ РБ Детский пульмонологический санаторий и члены их семей от пункта высадки до места расселения человек следует индивидуальным транспортом или пешим порядком в сопровождении старших домов.</w:t>
      </w:r>
    </w:p>
    <w:p w14:paraId="20FDA3EC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Медицинское обеспечение осуществляется:</w:t>
      </w:r>
    </w:p>
    <w:p w14:paraId="5D809F26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В пунктах посадки - медицинским работником из состава администрации пункта посадки:</w:t>
      </w:r>
    </w:p>
    <w:p w14:paraId="79B40FE5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В местах размещения - в с. Сайраново ФАП</w:t>
      </w:r>
    </w:p>
    <w:p w14:paraId="0F0EED3C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 xml:space="preserve">АКТ обследования и согласования безопасного района размещения работников составлен 07 сентября 2022г. </w:t>
      </w:r>
    </w:p>
    <w:p w14:paraId="69994B6E"/>
    <w:p w14:paraId="7521E8F4">
      <w:pPr>
        <w:rPr>
          <w:color w:val="auto"/>
          <w:highlight w:val="green"/>
        </w:rPr>
      </w:pPr>
      <w:r>
        <w:rPr>
          <w:color w:val="auto"/>
          <w:highlight w:val="green"/>
        </w:rPr>
        <w:t>7. Наличие ордеров на занятие жилых и нежилых зданий (помещений) в безопасных районах.</w:t>
      </w:r>
    </w:p>
    <w:p w14:paraId="304AB990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 xml:space="preserve">Ордер выдан на: </w:t>
      </w:r>
      <w:r>
        <w:rPr>
          <w:color w:val="auto"/>
          <w:highlight w:val="green"/>
          <w:lang w:val="ru-RU"/>
        </w:rPr>
        <w:t>занятие</w:t>
      </w:r>
      <w:r>
        <w:rPr>
          <w:rFonts w:hint="default"/>
          <w:color w:val="auto"/>
          <w:highlight w:val="green"/>
          <w:lang w:val="ru-RU"/>
        </w:rPr>
        <w:t xml:space="preserve"> жилых и нежилых помещений для размещения эвакуируемого (расссредоточаемого) населения, пребывающего на территорию с. Сайраново муниципального района Ишимбайский район. </w:t>
      </w:r>
    </w:p>
    <w:p w14:paraId="71A96491">
      <w:pPr>
        <w:rPr>
          <w:color w:val="auto"/>
          <w:highlight w:val="green"/>
        </w:rPr>
      </w:pPr>
    </w:p>
    <w:p w14:paraId="2AAB24C8">
      <w:pPr>
        <w:rPr>
          <w:color w:val="auto"/>
          <w:highlight w:val="green"/>
        </w:rPr>
      </w:pPr>
      <w:r>
        <w:rPr>
          <w:color w:val="auto"/>
          <w:highlight w:val="green"/>
        </w:rPr>
        <w:t>7. Общие недостатки и проблемные вопросы, связанные с организацией и проведением эвакуационных мероприятий.</w:t>
      </w:r>
    </w:p>
    <w:p w14:paraId="1EF47ECC">
      <w:pPr>
        <w:ind w:firstLine="708"/>
        <w:rPr>
          <w:rFonts w:eastAsia="Calibri"/>
          <w:i/>
          <w:color w:val="auto"/>
          <w:highlight w:val="green"/>
          <w:lang w:eastAsia="en-US" w:bidi="ru-RU"/>
        </w:rPr>
      </w:pPr>
    </w:p>
    <w:p w14:paraId="7C3D58EA">
      <w:pPr>
        <w:rPr>
          <w:color w:val="auto"/>
          <w:highlight w:val="green"/>
        </w:rPr>
      </w:pPr>
    </w:p>
    <w:p w14:paraId="7B57F6CE">
      <w:pPr>
        <w:pStyle w:val="28"/>
        <w:rPr>
          <w:color w:val="auto"/>
          <w:highlight w:val="green"/>
        </w:rPr>
      </w:pPr>
      <w:bookmarkStart w:id="6" w:name="_Toc431818631"/>
      <w:r>
        <w:rPr>
          <w:color w:val="auto"/>
          <w:highlight w:val="green"/>
        </w:rPr>
        <w:t>3.5. ПЕРВООЧЕРЕДНОЕ ЖИЗНЕОБЕСПЕЧЕНИЕ</w:t>
      </w:r>
      <w:bookmarkEnd w:id="6"/>
    </w:p>
    <w:p w14:paraId="59B4042C">
      <w:pPr>
        <w:ind w:firstLine="0"/>
        <w:jc w:val="left"/>
        <w:rPr>
          <w:b/>
          <w:color w:val="auto"/>
          <w:highlight w:val="green"/>
        </w:rPr>
      </w:pPr>
    </w:p>
    <w:p w14:paraId="12D9BE8A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1. Реквизиты нормативного или иного документа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>, в соответствии с которым утверждены номенклатура и объемы создаваемых запасов материально-технических, продовольственных, медицинских и иных средств в целях гражданской обороны.</w:t>
      </w:r>
    </w:p>
    <w:p w14:paraId="2743F79B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>НФГО</w:t>
      </w:r>
      <w:r>
        <w:rPr>
          <w:rFonts w:hint="default"/>
          <w:color w:val="auto"/>
          <w:highlight w:val="green"/>
          <w:lang w:val="ru-RU"/>
        </w:rPr>
        <w:t xml:space="preserve"> не создаются. </w:t>
      </w:r>
    </w:p>
    <w:p w14:paraId="64E8FAA1">
      <w:pPr>
        <w:rPr>
          <w:color w:val="auto"/>
          <w:highlight w:val="green"/>
        </w:rPr>
      </w:pPr>
    </w:p>
    <w:p w14:paraId="4FB30284">
      <w:pPr>
        <w:rPr>
          <w:color w:val="auto"/>
          <w:highlight w:val="green"/>
        </w:rPr>
      </w:pPr>
      <w:r>
        <w:rPr>
          <w:color w:val="auto"/>
          <w:highlight w:val="green"/>
        </w:rPr>
        <w:t>2. Сведения о медицинских организациях, в которых не созданы запасы материально-технических, продовольственных, медицинских и иных средств в целях гражданской обороны.</w:t>
      </w:r>
    </w:p>
    <w:p w14:paraId="2FF53981">
      <w:pPr>
        <w:rPr>
          <w:color w:val="auto"/>
          <w:highlight w:val="green"/>
        </w:rPr>
      </w:pPr>
      <w:r>
        <w:rPr>
          <w:color w:val="auto"/>
          <w:highlight w:val="green"/>
          <w:lang w:val="ru-RU"/>
        </w:rPr>
        <w:t>Нет</w:t>
      </w:r>
      <w:r>
        <w:rPr>
          <w:rFonts w:hint="default"/>
          <w:color w:val="auto"/>
          <w:highlight w:val="green"/>
          <w:lang w:val="ru-RU"/>
        </w:rPr>
        <w:t xml:space="preserve"> сведений</w:t>
      </w:r>
      <w:r>
        <w:rPr>
          <w:color w:val="auto"/>
          <w:highlight w:val="green"/>
        </w:rPr>
        <w:t>.</w:t>
      </w:r>
    </w:p>
    <w:p w14:paraId="18BC1572">
      <w:pPr>
        <w:rPr>
          <w:color w:val="auto"/>
          <w:highlight w:val="green"/>
        </w:rPr>
      </w:pPr>
    </w:p>
    <w:p w14:paraId="14087BCF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3. Сведения о численности работников и сотрудников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 xml:space="preserve"> и членов их семей, подлежащих первоочередному жизнеобеспечению.</w:t>
      </w:r>
    </w:p>
    <w:p w14:paraId="0D0F6A61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>НФГО</w:t>
      </w:r>
      <w:r>
        <w:rPr>
          <w:rFonts w:hint="default"/>
          <w:color w:val="auto"/>
          <w:highlight w:val="green"/>
          <w:lang w:val="ru-RU"/>
        </w:rPr>
        <w:t xml:space="preserve"> не создаются. </w:t>
      </w:r>
    </w:p>
    <w:p w14:paraId="14CD6057"/>
    <w:p w14:paraId="01BD75B5">
      <w:pPr>
        <w:rPr>
          <w:highlight w:val="green"/>
        </w:rPr>
      </w:pPr>
      <w:r>
        <w:rPr>
          <w:highlight w:val="green"/>
        </w:rPr>
        <w:t xml:space="preserve">4. Сведения о накопленных (созданных)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highlight w:val="green"/>
        </w:rPr>
        <w:t xml:space="preserve"> запасов материально-технических, продовольственных, медицинских и иных средств для первоочередного обеспечения работников и сотрудников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highlight w:val="green"/>
        </w:rPr>
        <w:t xml:space="preserve"> и членов их семей, пострадавшего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302C0C89"/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52"/>
        <w:gridCol w:w="2153"/>
        <w:gridCol w:w="2153"/>
        <w:gridCol w:w="2153"/>
        <w:gridCol w:w="2153"/>
        <w:gridCol w:w="2153"/>
      </w:tblGrid>
      <w:tr w14:paraId="1240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 w14:paraId="419EC813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№ п/п</w:t>
            </w:r>
          </w:p>
        </w:tc>
        <w:tc>
          <w:tcPr>
            <w:tcW w:w="2152" w:type="dxa"/>
            <w:vMerge w:val="restart"/>
          </w:tcPr>
          <w:p w14:paraId="0F8735B4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Наименование создаваемых запасов в целях гражданской обороны</w:t>
            </w:r>
          </w:p>
        </w:tc>
        <w:tc>
          <w:tcPr>
            <w:tcW w:w="2153" w:type="dxa"/>
            <w:vMerge w:val="restart"/>
          </w:tcPr>
          <w:p w14:paraId="276D5B71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Утверждены к созданию номенклатурой и объемами (тонн из расчета на чел. на  суток)</w:t>
            </w:r>
          </w:p>
        </w:tc>
        <w:tc>
          <w:tcPr>
            <w:tcW w:w="6459" w:type="dxa"/>
            <w:gridSpan w:val="3"/>
          </w:tcPr>
          <w:p w14:paraId="7EDF0796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Создано по номенклатуре</w:t>
            </w:r>
          </w:p>
        </w:tc>
        <w:tc>
          <w:tcPr>
            <w:tcW w:w="2153" w:type="dxa"/>
            <w:vMerge w:val="restart"/>
          </w:tcPr>
          <w:p w14:paraId="248B6DA8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Требуется к накоплению недостающих запасов(тонн из расчета на чел. на  суток)</w:t>
            </w:r>
          </w:p>
        </w:tc>
      </w:tr>
      <w:tr w14:paraId="3107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68680740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2" w:type="dxa"/>
            <w:vMerge w:val="continue"/>
          </w:tcPr>
          <w:p w14:paraId="199CF0CC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  <w:vMerge w:val="continue"/>
          </w:tcPr>
          <w:p w14:paraId="2726BF9A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24E8D27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В количественном выражении (тонн из расчета на чел. на  суток)</w:t>
            </w:r>
          </w:p>
        </w:tc>
        <w:tc>
          <w:tcPr>
            <w:tcW w:w="2153" w:type="dxa"/>
          </w:tcPr>
          <w:p w14:paraId="0F1AEDD0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В денежном выражении (млн. руб.)</w:t>
            </w:r>
          </w:p>
        </w:tc>
        <w:tc>
          <w:tcPr>
            <w:tcW w:w="2153" w:type="dxa"/>
          </w:tcPr>
          <w:p w14:paraId="4C846BF3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% от утвержденных номенклатурой и объемами</w:t>
            </w:r>
          </w:p>
        </w:tc>
        <w:tc>
          <w:tcPr>
            <w:tcW w:w="2153" w:type="dxa"/>
            <w:vMerge w:val="continue"/>
          </w:tcPr>
          <w:p w14:paraId="03584812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6E59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57F20F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1.</w:t>
            </w:r>
          </w:p>
        </w:tc>
        <w:tc>
          <w:tcPr>
            <w:tcW w:w="2152" w:type="dxa"/>
          </w:tcPr>
          <w:p w14:paraId="46372B88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продовольственных средств</w:t>
            </w:r>
          </w:p>
        </w:tc>
        <w:tc>
          <w:tcPr>
            <w:tcW w:w="2153" w:type="dxa"/>
          </w:tcPr>
          <w:p w14:paraId="20AE45B9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01E860A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E071E54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DEFD4D7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A8C83CF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164E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1FCBC5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2.</w:t>
            </w:r>
          </w:p>
        </w:tc>
        <w:tc>
          <w:tcPr>
            <w:tcW w:w="2152" w:type="dxa"/>
          </w:tcPr>
          <w:p w14:paraId="73552995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медицинских средств</w:t>
            </w:r>
          </w:p>
        </w:tc>
        <w:tc>
          <w:tcPr>
            <w:tcW w:w="2153" w:type="dxa"/>
          </w:tcPr>
          <w:p w14:paraId="4807F2A8">
            <w:pPr>
              <w:ind w:firstLine="0"/>
              <w:jc w:val="center"/>
              <w:rPr>
                <w:rFonts w:hint="default"/>
                <w:i/>
                <w:highlight w:val="green"/>
                <w:lang w:val="ru-RU"/>
              </w:rPr>
            </w:pPr>
            <w:r>
              <w:rPr>
                <w:rFonts w:hint="default"/>
                <w:i/>
                <w:highlight w:val="green"/>
                <w:lang w:val="ru-RU"/>
              </w:rPr>
              <w:t xml:space="preserve">63 изделия медицинского назначения </w:t>
            </w:r>
          </w:p>
        </w:tc>
        <w:tc>
          <w:tcPr>
            <w:tcW w:w="2153" w:type="dxa"/>
          </w:tcPr>
          <w:p w14:paraId="4CDD11DB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03C482DB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2D79774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7570C72C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3ABA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2D1C8B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</w:t>
            </w:r>
          </w:p>
        </w:tc>
        <w:tc>
          <w:tcPr>
            <w:tcW w:w="2152" w:type="dxa"/>
          </w:tcPr>
          <w:p w14:paraId="0D0EF33C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иных средств в т.ч.</w:t>
            </w:r>
          </w:p>
        </w:tc>
        <w:tc>
          <w:tcPr>
            <w:tcW w:w="2153" w:type="dxa"/>
          </w:tcPr>
          <w:p w14:paraId="13F7653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CF37EDA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FDCF34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878D366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D6BE3D7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3533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A7FADB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3.1</w:t>
            </w:r>
          </w:p>
        </w:tc>
        <w:tc>
          <w:tcPr>
            <w:tcW w:w="2152" w:type="dxa"/>
          </w:tcPr>
          <w:p w14:paraId="1B20C7EB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вещевого имущества</w:t>
            </w:r>
          </w:p>
        </w:tc>
        <w:tc>
          <w:tcPr>
            <w:tcW w:w="2153" w:type="dxa"/>
          </w:tcPr>
          <w:p w14:paraId="25A87F24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3B502CB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79540C38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E43FFCA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29640AF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793C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096C88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3.2</w:t>
            </w:r>
          </w:p>
        </w:tc>
        <w:tc>
          <w:tcPr>
            <w:tcW w:w="2152" w:type="dxa"/>
          </w:tcPr>
          <w:p w14:paraId="66F25D1F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Предметы первой необходимости</w:t>
            </w:r>
          </w:p>
        </w:tc>
        <w:tc>
          <w:tcPr>
            <w:tcW w:w="2153" w:type="dxa"/>
          </w:tcPr>
          <w:p w14:paraId="360B9FC4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2D43DBF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0D1B189F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260D25E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8F30002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7EC9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35E3424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3.3</w:t>
            </w:r>
          </w:p>
        </w:tc>
        <w:tc>
          <w:tcPr>
            <w:tcW w:w="2152" w:type="dxa"/>
          </w:tcPr>
          <w:p w14:paraId="5BDD0A93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Другие средства</w:t>
            </w:r>
          </w:p>
        </w:tc>
        <w:tc>
          <w:tcPr>
            <w:tcW w:w="2153" w:type="dxa"/>
          </w:tcPr>
          <w:p w14:paraId="704E9F93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24845A77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0C3A5EC0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05C8EDC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65B9CB8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1CE7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4DEF0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2" w:type="dxa"/>
          </w:tcPr>
          <w:p w14:paraId="75F5F30E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ВСЕГО</w:t>
            </w:r>
          </w:p>
        </w:tc>
        <w:tc>
          <w:tcPr>
            <w:tcW w:w="2153" w:type="dxa"/>
          </w:tcPr>
          <w:p w14:paraId="385C160B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78AB699E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A648925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0714281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23B81149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</w:tbl>
    <w:p w14:paraId="1F99FE5B">
      <w:pPr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Приложением</w:t>
      </w:r>
      <w:r>
        <w:rPr>
          <w:rFonts w:hint="default"/>
          <w:highlight w:val="green"/>
          <w:lang w:val="ru-RU"/>
        </w:rPr>
        <w:t xml:space="preserve"> №2 к приказу главного врача №9-Б от 10 января 2022г. Утверждена номенклатура и объем резерва медицинских ресурсов для ликвидации медико-санитарных последствий </w:t>
      </w: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санаторий, которая содержит: изделия медицинского назначения, перевязочные средства, сердечно-сосудистые, спазмолитические, гипотензивные средства, вазотники, аналептики и диуретики, витамины, средства, влияющие на свертывание и гемостатики, инфзионные растворы, гормональные препараты, средства для общей, местной анестезии, мышечные релаксанты, антибактериальные препараты, антисептики, антидоты, дезинфицирующие средства. </w:t>
      </w:r>
    </w:p>
    <w:p w14:paraId="7C4C67DE">
      <w:pPr>
        <w:rPr>
          <w:highlight w:val="green"/>
        </w:rPr>
      </w:pPr>
    </w:p>
    <w:p w14:paraId="4CFBBF7B">
      <w:pPr>
        <w:rPr>
          <w:highlight w:val="green"/>
        </w:rPr>
      </w:pPr>
      <w:r>
        <w:rPr>
          <w:highlight w:val="green"/>
        </w:rPr>
        <w:t xml:space="preserve"> 5. Сведения о накопленных (созданных)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highlight w:val="green"/>
        </w:rPr>
        <w:t xml:space="preserve"> материальных ресурсов для ликвидации чрезвычайных ситуаций природного и техногенного характера, учтенные в запасах продовольственных, медицинских и иных средств, предназначенных для 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5F12A2D0"/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52"/>
        <w:gridCol w:w="2153"/>
        <w:gridCol w:w="2153"/>
        <w:gridCol w:w="2153"/>
        <w:gridCol w:w="2153"/>
        <w:gridCol w:w="2153"/>
      </w:tblGrid>
      <w:tr w14:paraId="660F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 w14:paraId="4068820A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№ п/п</w:t>
            </w:r>
          </w:p>
        </w:tc>
        <w:tc>
          <w:tcPr>
            <w:tcW w:w="2152" w:type="dxa"/>
            <w:vMerge w:val="restart"/>
          </w:tcPr>
          <w:p w14:paraId="07AC5AED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Наименование создаваемых запасов в целях гражданской обороны</w:t>
            </w:r>
          </w:p>
        </w:tc>
        <w:tc>
          <w:tcPr>
            <w:tcW w:w="2153" w:type="dxa"/>
            <w:vMerge w:val="restart"/>
          </w:tcPr>
          <w:p w14:paraId="7D8B0BC0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Утверждены к созданию номенклатурой и объемами (тонн из расчета на чел. на  суток)</w:t>
            </w:r>
          </w:p>
        </w:tc>
        <w:tc>
          <w:tcPr>
            <w:tcW w:w="6459" w:type="dxa"/>
            <w:gridSpan w:val="3"/>
          </w:tcPr>
          <w:p w14:paraId="0BCAED72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Создано по номенклатуре</w:t>
            </w:r>
          </w:p>
        </w:tc>
        <w:tc>
          <w:tcPr>
            <w:tcW w:w="2153" w:type="dxa"/>
            <w:vMerge w:val="restart"/>
          </w:tcPr>
          <w:p w14:paraId="39BC3145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Требуется к накоплению недостающих запасов (тонн из расчета на чел. на  суток)</w:t>
            </w:r>
          </w:p>
        </w:tc>
      </w:tr>
      <w:tr w14:paraId="5AA6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2055BC0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2" w:type="dxa"/>
            <w:vMerge w:val="continue"/>
          </w:tcPr>
          <w:p w14:paraId="0C1EE68E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  <w:vMerge w:val="continue"/>
          </w:tcPr>
          <w:p w14:paraId="02C71A0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13C278C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В количественном выражении (тонн из расчета на чел. на  суток)</w:t>
            </w:r>
          </w:p>
        </w:tc>
        <w:tc>
          <w:tcPr>
            <w:tcW w:w="2153" w:type="dxa"/>
          </w:tcPr>
          <w:p w14:paraId="5A8C145B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В денежном выражении (млн. руб.)</w:t>
            </w:r>
          </w:p>
        </w:tc>
        <w:tc>
          <w:tcPr>
            <w:tcW w:w="2153" w:type="dxa"/>
          </w:tcPr>
          <w:p w14:paraId="6F0BA589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% от утвержденных номенклатурой и объемами</w:t>
            </w:r>
          </w:p>
        </w:tc>
        <w:tc>
          <w:tcPr>
            <w:tcW w:w="2153" w:type="dxa"/>
            <w:vMerge w:val="continue"/>
          </w:tcPr>
          <w:p w14:paraId="404F7938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145D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B7E3F3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1.</w:t>
            </w:r>
          </w:p>
        </w:tc>
        <w:tc>
          <w:tcPr>
            <w:tcW w:w="2152" w:type="dxa"/>
          </w:tcPr>
          <w:p w14:paraId="7D518CF0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продовольственных средств</w:t>
            </w:r>
          </w:p>
        </w:tc>
        <w:tc>
          <w:tcPr>
            <w:tcW w:w="2153" w:type="dxa"/>
          </w:tcPr>
          <w:p w14:paraId="38E0D0D3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ABE382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EFF074E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5393515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CB0B695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3609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ACFFC5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2.</w:t>
            </w:r>
          </w:p>
        </w:tc>
        <w:tc>
          <w:tcPr>
            <w:tcW w:w="2152" w:type="dxa"/>
          </w:tcPr>
          <w:p w14:paraId="1D1AC624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медицинских средств</w:t>
            </w:r>
          </w:p>
        </w:tc>
        <w:tc>
          <w:tcPr>
            <w:tcW w:w="2153" w:type="dxa"/>
          </w:tcPr>
          <w:p w14:paraId="038B90D7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BF5A9FE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587703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0DA4F6BB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4306143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1F42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307399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</w:t>
            </w:r>
          </w:p>
        </w:tc>
        <w:tc>
          <w:tcPr>
            <w:tcW w:w="2152" w:type="dxa"/>
          </w:tcPr>
          <w:p w14:paraId="3D6BBCB0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иных средств в т.ч.</w:t>
            </w:r>
          </w:p>
        </w:tc>
        <w:tc>
          <w:tcPr>
            <w:tcW w:w="2153" w:type="dxa"/>
          </w:tcPr>
          <w:p w14:paraId="7BDDB2A8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957F450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4928CBA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2390D05C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C92CD42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15AE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264731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3.1</w:t>
            </w:r>
          </w:p>
        </w:tc>
        <w:tc>
          <w:tcPr>
            <w:tcW w:w="2152" w:type="dxa"/>
          </w:tcPr>
          <w:p w14:paraId="5D69FE81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Запасы вещевого имущества</w:t>
            </w:r>
          </w:p>
        </w:tc>
        <w:tc>
          <w:tcPr>
            <w:tcW w:w="2153" w:type="dxa"/>
          </w:tcPr>
          <w:p w14:paraId="01984A53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2AE014BC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C42DD7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77975C0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7B29AE59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2062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DF31DEE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3.2</w:t>
            </w:r>
          </w:p>
        </w:tc>
        <w:tc>
          <w:tcPr>
            <w:tcW w:w="2152" w:type="dxa"/>
          </w:tcPr>
          <w:p w14:paraId="5F3F1C34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Предметы первой необходимости</w:t>
            </w:r>
          </w:p>
        </w:tc>
        <w:tc>
          <w:tcPr>
            <w:tcW w:w="2153" w:type="dxa"/>
          </w:tcPr>
          <w:p w14:paraId="7D0D7A07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D5CB66F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C887FF8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3FCB9E1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5C93394E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6A21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603D36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3.3</w:t>
            </w:r>
          </w:p>
        </w:tc>
        <w:tc>
          <w:tcPr>
            <w:tcW w:w="2152" w:type="dxa"/>
          </w:tcPr>
          <w:p w14:paraId="6D48291E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Другие средства</w:t>
            </w:r>
          </w:p>
        </w:tc>
        <w:tc>
          <w:tcPr>
            <w:tcW w:w="2153" w:type="dxa"/>
          </w:tcPr>
          <w:p w14:paraId="47E63263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1FD3C3DF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678AE67C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33A534E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E0B8757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  <w:tr w14:paraId="548B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CE0C82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2" w:type="dxa"/>
          </w:tcPr>
          <w:p w14:paraId="203097FE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ВСЕГО</w:t>
            </w:r>
          </w:p>
        </w:tc>
        <w:tc>
          <w:tcPr>
            <w:tcW w:w="2153" w:type="dxa"/>
          </w:tcPr>
          <w:p w14:paraId="405BADB8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7A6A1DCF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227C83FA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4F1E71E5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2153" w:type="dxa"/>
          </w:tcPr>
          <w:p w14:paraId="05DDBD24">
            <w:pPr>
              <w:ind w:firstLine="0"/>
              <w:jc w:val="center"/>
              <w:rPr>
                <w:i/>
                <w:highlight w:val="green"/>
              </w:rPr>
            </w:pPr>
          </w:p>
        </w:tc>
      </w:tr>
    </w:tbl>
    <w:p w14:paraId="527BB8DC">
      <w:pPr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Приложением</w:t>
      </w:r>
      <w:r>
        <w:rPr>
          <w:rFonts w:hint="default"/>
          <w:highlight w:val="green"/>
          <w:lang w:val="ru-RU"/>
        </w:rPr>
        <w:t xml:space="preserve"> №2 к приказу главного врача №9-Б от 10 января 2022г. Утверждена номенклатура и объем резерва медицинских ресурсов для ликвидации медико-санитарных последствий </w:t>
      </w: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санаторий, которая содержит: изделия медицинского назначения, перевязочные средства, сердечно-сосудистые, спазмолитические, гипотензивные средства, вазотники, аналептики и диуретики, витамины, средства, влияющие на свертывание и гемостатики, инфзионные растворы, гормональные препараты, средства для общей, местной анестезии, мышечные релаксанты, антибактериальные препараты, антисептики, антидоты, дезинфицирующие средства. </w:t>
      </w:r>
    </w:p>
    <w:p w14:paraId="1A9AA0D4"/>
    <w:p w14:paraId="03AFE277"/>
    <w:p w14:paraId="1F78C0E9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 xml:space="preserve"> 6. Состояние вопроса жизнеобеспечения эвакуируемых (рассредоточиваемых) работников и сотрудников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 xml:space="preserve"> и членов их семей</w:t>
      </w:r>
      <w:r>
        <w:rPr>
          <w:rFonts w:hint="default"/>
          <w:color w:val="auto"/>
          <w:highlight w:val="green"/>
          <w:lang w:val="ru-RU"/>
        </w:rPr>
        <w:t xml:space="preserve">: обновлено в акте обследования и согласования безопасного района размещения работников, составлен 07 сентября 2022г. </w:t>
      </w:r>
    </w:p>
    <w:p w14:paraId="1CC33877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7. Сведения о возможностях по предоставлению эвакуируемым (рассредоточиваемым) работникам и сотрудникам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 xml:space="preserve"> и членам их семей коммунально-бытовых услуг.</w:t>
      </w:r>
    </w:p>
    <w:p w14:paraId="3DDB41C0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Согласно</w:t>
      </w:r>
      <w:r>
        <w:rPr>
          <w:rFonts w:hint="default"/>
          <w:color w:val="auto"/>
          <w:highlight w:val="green"/>
          <w:lang w:val="ru-RU"/>
        </w:rPr>
        <w:t xml:space="preserve"> п.7 Для коммунального и бытового обслуживания использовать:</w:t>
      </w:r>
    </w:p>
    <w:p w14:paraId="7DD6D7FF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-бани, расположенные на территории домов частного сектора, дооборудуется на особый период;</w:t>
      </w:r>
    </w:p>
    <w:p w14:paraId="39D42B71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-для обеспечения водой- загерметизированные водоисточники используемые в мирное время. </w:t>
      </w:r>
    </w:p>
    <w:p w14:paraId="179559B1">
      <w:pPr>
        <w:rPr>
          <w:color w:val="auto"/>
          <w:highlight w:val="green"/>
        </w:rPr>
      </w:pPr>
    </w:p>
    <w:p w14:paraId="70705797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8. Сведения и наличии и достаточности сил и средств, осуществляющих информационно-психологическую поддержку эвакуируемым (рассредоточиваемым) работникам и сотрудникам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 xml:space="preserve"> и членам их семей </w:t>
      </w:r>
    </w:p>
    <w:p w14:paraId="6213DACE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Нет</w:t>
      </w:r>
      <w:r>
        <w:rPr>
          <w:rFonts w:hint="default"/>
          <w:color w:val="auto"/>
          <w:highlight w:val="green"/>
          <w:lang w:val="ru-RU"/>
        </w:rPr>
        <w:t xml:space="preserve"> сведений</w:t>
      </w:r>
    </w:p>
    <w:p w14:paraId="6A04E10B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9. Общие недостатки и проблемные вопросы, связанные с организацией и осуществлением первоочередного жизнеобеспечения пострадавших работников и сотрудников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 xml:space="preserve"> и членов их семей.</w:t>
      </w:r>
    </w:p>
    <w:p w14:paraId="29D40086"/>
    <w:p w14:paraId="64D90935">
      <w:pPr>
        <w:pStyle w:val="2"/>
        <w:rPr>
          <w:highlight w:val="green"/>
        </w:rPr>
      </w:pPr>
      <w:bookmarkStart w:id="7" w:name="_Toc431818632"/>
      <w:r>
        <w:rPr>
          <w:highlight w:val="green"/>
        </w:rPr>
        <w:t>4. </w:t>
      </w:r>
      <w:bookmarkEnd w:id="7"/>
      <w:r>
        <w:rPr>
          <w:highlight w:val="green"/>
        </w:rPr>
        <w:t>ОБЕСПЕЧЕНИЕ УСТОЙЧИВОГО ФУНКЦИОНИРОВАНИЯ ОРГАНИЗАЦИЙ, НЕОБХОДИМЫХ ДЛЯ 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</w:p>
    <w:p w14:paraId="18B80C38">
      <w:pPr>
        <w:rPr>
          <w:highlight w:val="green"/>
        </w:rPr>
      </w:pPr>
    </w:p>
    <w:p w14:paraId="63FCF749">
      <w:pPr>
        <w:numPr>
          <w:ilvl w:val="0"/>
          <w:numId w:val="4"/>
        </w:numPr>
        <w:rPr>
          <w:highlight w:val="green"/>
        </w:rPr>
      </w:pPr>
      <w:r>
        <w:rPr>
          <w:highlight w:val="green"/>
        </w:rPr>
        <w:t> Реквизиты нормативного или иного документа, которым утвержден состав и положение о комиссии по вопросам повышения устойчивости функционирования объектов экономики (статья 7 № 28-ФЗ от 12.02.1998 г. «О гражданской обороне»). В случае отсутствия такой комиссии, указать причину.</w:t>
      </w:r>
    </w:p>
    <w:p w14:paraId="110D0232">
      <w:pPr>
        <w:numPr>
          <w:numId w:val="0"/>
        </w:numPr>
        <w:jc w:val="both"/>
        <w:rPr>
          <w:rFonts w:hint="default"/>
          <w:highlight w:val="green"/>
          <w:lang w:val="ru-RU"/>
        </w:rPr>
      </w:pPr>
      <w:r>
        <w:rPr>
          <w:highlight w:val="green"/>
          <w:lang w:val="ru-RU"/>
        </w:rPr>
        <w:t>Приказ</w:t>
      </w:r>
      <w:r>
        <w:rPr>
          <w:rFonts w:hint="default"/>
          <w:highlight w:val="green"/>
          <w:lang w:val="ru-RU"/>
        </w:rPr>
        <w:t xml:space="preserve"> №19-Б от 09.01.2024г. «О создании комиссии по вопросам повышения устойчивости функционирования организации» </w:t>
      </w:r>
    </w:p>
    <w:p w14:paraId="3A2E9461">
      <w:pPr>
        <w:rPr>
          <w:highlight w:val="green"/>
        </w:rPr>
      </w:pPr>
    </w:p>
    <w:p w14:paraId="5DC5B0A2">
      <w:pPr>
        <w:rPr>
          <w:color w:val="auto"/>
          <w:highlight w:val="green"/>
        </w:rPr>
      </w:pPr>
      <w:r>
        <w:rPr>
          <w:color w:val="auto"/>
          <w:highlight w:val="green"/>
        </w:rPr>
        <w:t xml:space="preserve">2. Реквизиты нормативного или иного документа, которым утвержден перечень организаций, обеспечивающих выполнение мероприятий по гражданской обороне 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color w:val="auto"/>
          <w:highlight w:val="green"/>
        </w:rPr>
        <w:t xml:space="preserve"> (статья 7 № 28-ФЗ от 12.02.1998 г. «О гражданской обороне»). В случае отсутствия такого перечня, указать причину.</w:t>
      </w:r>
    </w:p>
    <w:p w14:paraId="27ADC76F">
      <w:pPr>
        <w:rPr>
          <w:color w:val="auto"/>
          <w:highlight w:val="green"/>
        </w:rPr>
      </w:pPr>
      <w:r>
        <w:rPr>
          <w:color w:val="auto"/>
          <w:highlight w:val="green"/>
        </w:rPr>
        <w:t>Сведений нет.</w:t>
      </w:r>
    </w:p>
    <w:p w14:paraId="23D7BF4C"/>
    <w:p w14:paraId="3628C7A9">
      <w:pPr>
        <w:rPr>
          <w:color w:val="auto"/>
          <w:highlight w:val="green"/>
        </w:rPr>
      </w:pPr>
      <w:r>
        <w:rPr>
          <w:color w:val="auto"/>
          <w:highlight w:val="green"/>
        </w:rPr>
        <w:t>3. Сведения о созданных комиссиях по вопросам повышения устойчивости функционирования объектов экономики.</w:t>
      </w:r>
    </w:p>
    <w:p w14:paraId="04F3195D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План</w:t>
      </w:r>
      <w:r>
        <w:rPr>
          <w:rFonts w:hint="default"/>
          <w:color w:val="auto"/>
          <w:highlight w:val="green"/>
          <w:lang w:val="ru-RU"/>
        </w:rPr>
        <w:t xml:space="preserve"> работ КПУФ входит в план основных мероприятий в области ГО и ЧС на 2025 год. Дата и номер удостоверения председателя К по ПУФ 20 октября 2023г. № 13227-ПК. </w:t>
      </w:r>
    </w:p>
    <w:p w14:paraId="185F76FC">
      <w:pPr>
        <w:rPr>
          <w:rFonts w:hint="default"/>
          <w:color w:val="auto"/>
          <w:highlight w:val="green"/>
          <w:lang w:val="ru-RU"/>
        </w:rPr>
      </w:pPr>
    </w:p>
    <w:p w14:paraId="073BC740">
      <w:pPr>
        <w:rPr>
          <w:color w:val="auto"/>
          <w:highlight w:val="green"/>
        </w:rPr>
      </w:pPr>
      <w:r>
        <w:rPr>
          <w:color w:val="auto"/>
          <w:highlight w:val="green"/>
        </w:rPr>
        <w:t>4. Мероприятия, проведенные за отчетный период, по поддержанию в готовности комиссии по вопросам повышения устойчивости функционирования объектов экономики всех уровней, а также сил и средств к выполнению возложенных на них задач по предназначению:</w:t>
      </w:r>
    </w:p>
    <w:p w14:paraId="3A3B000B">
      <w:pPr>
        <w:ind w:firstLine="708"/>
        <w:rPr>
          <w:rFonts w:eastAsia="Calibri"/>
          <w:color w:val="auto"/>
          <w:highlight w:val="green"/>
          <w:lang w:eastAsia="en-US" w:bidi="ru-RU"/>
        </w:rPr>
      </w:pPr>
      <w:r>
        <w:rPr>
          <w:rFonts w:eastAsia="Calibri"/>
          <w:color w:val="auto"/>
          <w:highlight w:val="green"/>
          <w:lang w:eastAsia="en-US" w:bidi="ru-RU"/>
        </w:rPr>
        <w:t xml:space="preserve">а) сведения о проведенной работе </w:t>
      </w:r>
      <w:r>
        <w:rPr>
          <w:color w:val="auto"/>
          <w:highlight w:val="green"/>
        </w:rPr>
        <w:t xml:space="preserve">комиссии по вопросам повышения устойчивости функционирования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</w:p>
    <w:p w14:paraId="4732011B">
      <w:pPr>
        <w:ind w:firstLine="708"/>
        <w:rPr>
          <w:rFonts w:hint="default" w:eastAsia="Calibri"/>
          <w:i/>
          <w:color w:val="auto"/>
          <w:highlight w:val="green"/>
          <w:lang w:val="en-US" w:eastAsia="en-US" w:bidi="ru-RU"/>
        </w:rPr>
      </w:pPr>
      <w:r>
        <w:rPr>
          <w:rFonts w:eastAsia="Calibri"/>
          <w:i/>
          <w:color w:val="auto"/>
          <w:highlight w:val="green"/>
          <w:lang w:eastAsia="en-US" w:bidi="ru-RU"/>
        </w:rPr>
        <w:t xml:space="preserve">Итого за отчетный период 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rFonts w:eastAsia="Calibri"/>
          <w:i/>
          <w:color w:val="auto"/>
          <w:highlight w:val="green"/>
          <w:lang w:eastAsia="en-US" w:bidi="ru-RU"/>
        </w:rPr>
        <w:t xml:space="preserve"> проведено </w:t>
      </w:r>
      <w:r>
        <w:rPr>
          <w:rFonts w:hint="default" w:eastAsia="Calibri"/>
          <w:i/>
          <w:color w:val="auto"/>
          <w:highlight w:val="green"/>
          <w:lang w:val="en-US" w:eastAsia="en-US" w:bidi="ru-RU"/>
        </w:rPr>
        <w:t>0</w:t>
      </w:r>
      <w:r>
        <w:rPr>
          <w:rFonts w:eastAsia="Calibri"/>
          <w:i/>
          <w:color w:val="auto"/>
          <w:highlight w:val="green"/>
          <w:lang w:eastAsia="en-US" w:bidi="ru-RU"/>
        </w:rPr>
        <w:t xml:space="preserve"> заседания комиссии из </w:t>
      </w:r>
      <w:r>
        <w:rPr>
          <w:rFonts w:hint="default" w:eastAsia="Calibri"/>
          <w:i/>
          <w:color w:val="auto"/>
          <w:highlight w:val="green"/>
          <w:lang w:val="en-US" w:eastAsia="en-US" w:bidi="ru-RU"/>
        </w:rPr>
        <w:t xml:space="preserve">1 </w:t>
      </w:r>
      <w:r>
        <w:rPr>
          <w:rFonts w:eastAsia="Calibri"/>
          <w:i/>
          <w:color w:val="auto"/>
          <w:highlight w:val="green"/>
          <w:lang w:eastAsia="en-US" w:bidi="ru-RU"/>
        </w:rPr>
        <w:t>спланированных (____%)</w:t>
      </w:r>
      <w:r>
        <w:rPr>
          <w:rFonts w:hint="default" w:eastAsia="Calibri"/>
          <w:i/>
          <w:color w:val="auto"/>
          <w:highlight w:val="green"/>
          <w:lang w:val="en-US" w:eastAsia="en-US" w:bidi="ru-RU"/>
        </w:rPr>
        <w:t xml:space="preserve"> - запланировано на декабрь 2025г. </w:t>
      </w:r>
    </w:p>
    <w:p w14:paraId="3B17D3AC">
      <w:pPr>
        <w:ind w:firstLine="708"/>
        <w:rPr>
          <w:rFonts w:eastAsia="Calibri"/>
          <w:color w:val="auto"/>
          <w:highlight w:val="green"/>
          <w:lang w:eastAsia="en-US" w:bidi="ru-RU"/>
        </w:rPr>
      </w:pPr>
      <w:r>
        <w:rPr>
          <w:rFonts w:eastAsia="Calibri"/>
          <w:color w:val="auto"/>
          <w:highlight w:val="green"/>
          <w:lang w:eastAsia="en-US" w:bidi="ru-RU"/>
        </w:rPr>
        <w:t xml:space="preserve">б) сведения по поддержанию в готовности </w:t>
      </w:r>
      <w:r>
        <w:rPr>
          <w:color w:val="auto"/>
          <w:highlight w:val="green"/>
        </w:rPr>
        <w:t xml:space="preserve">комиссии по вопросам повышения устойчивости функционирования объектов экономики </w:t>
      </w:r>
      <w:r>
        <w:rPr>
          <w:rFonts w:eastAsia="Calibri"/>
          <w:color w:val="auto"/>
          <w:highlight w:val="green"/>
          <w:lang w:eastAsia="en-US" w:bidi="ru-RU"/>
        </w:rPr>
        <w:t>всех уровней, а также сил и средств к выполнению возложенных на них задач по предназначению</w:t>
      </w:r>
    </w:p>
    <w:p w14:paraId="180B4EF2">
      <w:pPr>
        <w:ind w:firstLine="708"/>
        <w:rPr>
          <w:rFonts w:eastAsia="Calibri"/>
          <w:i/>
          <w:color w:val="auto"/>
          <w:highlight w:val="green"/>
          <w:lang w:eastAsia="en-US" w:bidi="ru-RU"/>
        </w:rPr>
      </w:pPr>
      <w:r>
        <w:rPr>
          <w:rFonts w:eastAsia="Calibri"/>
          <w:i/>
          <w:color w:val="auto"/>
          <w:highlight w:val="green"/>
          <w:lang w:eastAsia="en-US" w:bidi="ru-RU"/>
        </w:rPr>
        <w:t xml:space="preserve">Итого за отчетный период 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</w:t>
      </w:r>
      <w:r>
        <w:rPr>
          <w:rFonts w:eastAsia="Calibri"/>
          <w:i/>
          <w:color w:val="auto"/>
          <w:highlight w:val="green"/>
          <w:lang w:eastAsia="en-US" w:bidi="ru-RU"/>
        </w:rPr>
        <w:t xml:space="preserve"> проведено </w:t>
      </w:r>
      <w:r>
        <w:rPr>
          <w:rFonts w:hint="default" w:eastAsia="Calibri"/>
          <w:i/>
          <w:color w:val="auto"/>
          <w:highlight w:val="green"/>
          <w:lang w:val="en-US" w:eastAsia="en-US" w:bidi="ru-RU"/>
        </w:rPr>
        <w:t xml:space="preserve">0 </w:t>
      </w:r>
      <w:r>
        <w:rPr>
          <w:rFonts w:eastAsia="Calibri"/>
          <w:i/>
          <w:color w:val="auto"/>
          <w:highlight w:val="green"/>
          <w:lang w:eastAsia="en-US" w:bidi="ru-RU"/>
        </w:rPr>
        <w:t xml:space="preserve"> учения и </w:t>
      </w:r>
      <w:r>
        <w:rPr>
          <w:rFonts w:hint="default" w:eastAsia="Calibri"/>
          <w:i/>
          <w:color w:val="auto"/>
          <w:highlight w:val="green"/>
          <w:lang w:val="en-US" w:eastAsia="en-US" w:bidi="ru-RU"/>
        </w:rPr>
        <w:t xml:space="preserve">5 </w:t>
      </w:r>
      <w:r>
        <w:rPr>
          <w:rFonts w:eastAsia="Calibri"/>
          <w:i/>
          <w:color w:val="auto"/>
          <w:highlight w:val="green"/>
          <w:lang w:eastAsia="en-US" w:bidi="ru-RU"/>
        </w:rPr>
        <w:t xml:space="preserve"> тренировок.</w:t>
      </w:r>
    </w:p>
    <w:p w14:paraId="0930429D">
      <w:pPr>
        <w:rPr>
          <w:color w:val="auto"/>
          <w:highlight w:val="green"/>
        </w:rPr>
      </w:pPr>
    </w:p>
    <w:p w14:paraId="20BDA060">
      <w:pPr>
        <w:numPr>
          <w:ilvl w:val="0"/>
          <w:numId w:val="1"/>
        </w:numPr>
        <w:ind w:left="0" w:leftChars="0" w:firstLine="709" w:firstLineChars="0"/>
        <w:rPr>
          <w:color w:val="auto"/>
          <w:highlight w:val="green"/>
        </w:rPr>
      </w:pPr>
      <w:r>
        <w:rPr>
          <w:color w:val="auto"/>
          <w:highlight w:val="green"/>
        </w:rPr>
        <w:t>Состояние вопроса создания страхового фонда документации.</w:t>
      </w:r>
    </w:p>
    <w:p w14:paraId="7E5C66C2">
      <w:pPr>
        <w:numPr>
          <w:numId w:val="0"/>
        </w:num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  <w:lang w:val="ru-RU"/>
        </w:rPr>
        <w:t>Сведений</w:t>
      </w:r>
      <w:r>
        <w:rPr>
          <w:rFonts w:hint="default"/>
          <w:color w:val="auto"/>
          <w:highlight w:val="green"/>
          <w:lang w:val="ru-RU"/>
        </w:rPr>
        <w:t xml:space="preserve"> нет. </w:t>
      </w:r>
    </w:p>
    <w:p w14:paraId="7F8C0C79">
      <w:pPr>
        <w:rPr>
          <w:color w:val="auto"/>
          <w:highlight w:val="green"/>
        </w:rPr>
      </w:pPr>
    </w:p>
    <w:p w14:paraId="06E20E50">
      <w:pPr>
        <w:rPr>
          <w:color w:val="auto"/>
          <w:highlight w:val="green"/>
        </w:rPr>
      </w:pPr>
      <w:r>
        <w:rPr>
          <w:color w:val="auto"/>
          <w:highlight w:val="green"/>
        </w:rPr>
        <w:t>6. Реквизиты нормативного или иного документа, которым утвержден перечень объектов, подлежащих световой и комплексной маскировке.</w:t>
      </w:r>
    </w:p>
    <w:p w14:paraId="0826A9C5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 не продолжает работу в военное время</w:t>
      </w:r>
    </w:p>
    <w:p w14:paraId="7A2DCB60">
      <w:pPr>
        <w:rPr>
          <w:rFonts w:hint="default"/>
          <w:color w:val="auto"/>
          <w:highlight w:val="green"/>
          <w:lang w:val="ru-RU"/>
        </w:rPr>
      </w:pPr>
    </w:p>
    <w:p w14:paraId="48B2CF0C">
      <w:pPr>
        <w:rPr>
          <w:highlight w:val="green"/>
        </w:rPr>
      </w:pPr>
      <w:r>
        <w:rPr>
          <w:highlight w:val="green"/>
        </w:rPr>
        <w:t>7. Состояние вопроса создания и поддержания организациями, отнесенными к категориям по гражданской обороне, и организациями, обеспечивающими выполнение мероприятий по гражданской обороне, в состоянии постоянной готовности к использованию по предназначению:</w:t>
      </w:r>
    </w:p>
    <w:p w14:paraId="4C84C1C6">
      <w:pPr>
        <w:rPr>
          <w:highlight w:val="green"/>
        </w:rPr>
      </w:pPr>
      <w:r>
        <w:rPr>
          <w:highlight w:val="green"/>
        </w:rPr>
        <w:t xml:space="preserve"> запасов материально-технических средств, необходимых для проведения мероприятий по световой маскировке и другим видам маскировки.</w:t>
      </w:r>
    </w:p>
    <w:p w14:paraId="37AF466E">
      <w:pPr>
        <w:rPr>
          <w:highlight w:val="green"/>
        </w:rPr>
      </w:pPr>
      <w:r>
        <w:rPr>
          <w:highlight w:val="green"/>
        </w:rPr>
        <w:t>запасов материально-технических, медицинских и иных средств, необходимых для сохранения и (или) восстановления производственного процесса.</w:t>
      </w:r>
    </w:p>
    <w:p w14:paraId="78D06E65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 не имеет категории по ГО и не продолжает работу в военное время</w:t>
      </w:r>
    </w:p>
    <w:p w14:paraId="126E15BF">
      <w:pPr>
        <w:rPr>
          <w:highlight w:val="green"/>
        </w:rPr>
      </w:pPr>
    </w:p>
    <w:p w14:paraId="2421A37D">
      <w:pPr>
        <w:rPr>
          <w:highlight w:val="green"/>
        </w:rPr>
      </w:pPr>
    </w:p>
    <w:p w14:paraId="4AD63E3B">
      <w:pPr>
        <w:numPr>
          <w:ilvl w:val="0"/>
          <w:numId w:val="5"/>
        </w:numPr>
        <w:rPr>
          <w:highlight w:val="green"/>
        </w:rPr>
      </w:pPr>
      <w:r>
        <w:rPr>
          <w:highlight w:val="green"/>
        </w:rPr>
        <w:t>Результаты работы по повышению эффективности защит производственных фондов при воздействии на них современных средств поражения, в т.ч. по реализации мероприятий световой и других видов маскировки.</w:t>
      </w:r>
    </w:p>
    <w:p w14:paraId="47178C96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 не имеет категории по ГО и не продолжает работу в военное время</w:t>
      </w:r>
    </w:p>
    <w:p w14:paraId="28E1978B">
      <w:pPr>
        <w:numPr>
          <w:numId w:val="0"/>
        </w:numPr>
        <w:rPr>
          <w:highlight w:val="green"/>
        </w:rPr>
      </w:pPr>
    </w:p>
    <w:p w14:paraId="652CAE74">
      <w:pPr>
        <w:rPr>
          <w:highlight w:val="green"/>
        </w:rPr>
      </w:pPr>
    </w:p>
    <w:p w14:paraId="4F232E0E">
      <w:pPr>
        <w:rPr>
          <w:rFonts w:hint="default"/>
          <w:highlight w:val="green"/>
          <w:lang w:val="ru-RU"/>
        </w:rPr>
      </w:pPr>
      <w:r>
        <w:rPr>
          <w:highlight w:val="green"/>
        </w:rPr>
        <w:t>9.  Общие недостатки и проблемные вопросы, связанные с осуществлением мер, направленных на сохранение объектов, необходимых для  устойчивого функционирования экономики и выживания населения в военное время</w:t>
      </w:r>
      <w:r>
        <w:rPr>
          <w:rFonts w:hint="default"/>
          <w:highlight w:val="green"/>
          <w:lang w:val="ru-RU"/>
        </w:rPr>
        <w:t xml:space="preserve">: отсутствуют. </w:t>
      </w:r>
    </w:p>
    <w:p w14:paraId="082F5E2B">
      <w:pPr>
        <w:rPr>
          <w:highlight w:val="green"/>
        </w:rPr>
      </w:pPr>
    </w:p>
    <w:p w14:paraId="5D8B15F1">
      <w:pPr>
        <w:pStyle w:val="2"/>
        <w:rPr>
          <w:highlight w:val="green"/>
        </w:rPr>
      </w:pPr>
      <w:bookmarkStart w:id="8" w:name="_Toc431818633"/>
      <w:r>
        <w:rPr>
          <w:highlight w:val="green"/>
        </w:rPr>
        <w:t>5. СИЛЫ ГРАЖДАНСКОЙ ОБОРОНЫ</w:t>
      </w:r>
      <w:bookmarkEnd w:id="8"/>
    </w:p>
    <w:p w14:paraId="2731FB4F">
      <w:pPr>
        <w:ind w:firstLine="0"/>
        <w:rPr>
          <w:sz w:val="22"/>
          <w:szCs w:val="22"/>
        </w:rPr>
      </w:pPr>
    </w:p>
    <w:p w14:paraId="7E379791">
      <w:pPr>
        <w:rPr>
          <w:highlight w:val="green"/>
        </w:rPr>
      </w:pPr>
      <w:r>
        <w:rPr>
          <w:highlight w:val="green"/>
        </w:rPr>
        <w:t>1. Сведения по оснащению сил гражданской обороны техникой и техническими средствами (оборудованием), в т.ч. современными образцами, с указанием общих затрат финансовых средств на их оснащение (закупку), проведенных за отчетный период</w:t>
      </w:r>
    </w:p>
    <w:p w14:paraId="0F4AA20A">
      <w:pPr>
        <w:rPr>
          <w:highlight w:val="green"/>
        </w:rPr>
      </w:pPr>
    </w:p>
    <w:p w14:paraId="2933ABFD">
      <w:pPr>
        <w:rPr>
          <w:highlight w:val="green"/>
        </w:rPr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52"/>
        <w:gridCol w:w="2153"/>
        <w:gridCol w:w="2153"/>
        <w:gridCol w:w="2153"/>
        <w:gridCol w:w="2153"/>
        <w:gridCol w:w="2986"/>
      </w:tblGrid>
      <w:tr w14:paraId="4E5EA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 w14:paraId="1BC908D4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№ п/п</w:t>
            </w:r>
          </w:p>
        </w:tc>
        <w:tc>
          <w:tcPr>
            <w:tcW w:w="2152" w:type="dxa"/>
            <w:vMerge w:val="restart"/>
          </w:tcPr>
          <w:p w14:paraId="4D322335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Наименование формирований</w:t>
            </w:r>
          </w:p>
        </w:tc>
        <w:tc>
          <w:tcPr>
            <w:tcW w:w="4306" w:type="dxa"/>
            <w:gridSpan w:val="2"/>
          </w:tcPr>
          <w:p w14:paraId="484812B4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Общая обеспеченность техникой и техническими средствами, % от потребности</w:t>
            </w:r>
          </w:p>
        </w:tc>
        <w:tc>
          <w:tcPr>
            <w:tcW w:w="4306" w:type="dxa"/>
            <w:gridSpan w:val="2"/>
          </w:tcPr>
          <w:p w14:paraId="39570F23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Доля современных образцов техники и технических средств (оборудования), % от общей обеспеченности</w:t>
            </w:r>
          </w:p>
        </w:tc>
        <w:tc>
          <w:tcPr>
            <w:tcW w:w="2986" w:type="dxa"/>
            <w:vMerge w:val="restart"/>
          </w:tcPr>
          <w:p w14:paraId="06061C7A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Общие затраты финансовых средств на оснащение (закупку) за отчетный период, тыс. руб.</w:t>
            </w:r>
          </w:p>
        </w:tc>
      </w:tr>
      <w:tr w14:paraId="0580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79CBE108">
            <w:pPr>
              <w:ind w:firstLine="0"/>
              <w:jc w:val="center"/>
              <w:rPr>
                <w:highlight w:val="green"/>
              </w:rPr>
            </w:pPr>
          </w:p>
        </w:tc>
        <w:tc>
          <w:tcPr>
            <w:tcW w:w="2152" w:type="dxa"/>
            <w:vMerge w:val="continue"/>
          </w:tcPr>
          <w:p w14:paraId="06A2DE91">
            <w:pPr>
              <w:ind w:firstLine="0"/>
              <w:jc w:val="center"/>
              <w:rPr>
                <w:highlight w:val="green"/>
              </w:rPr>
            </w:pPr>
          </w:p>
        </w:tc>
        <w:tc>
          <w:tcPr>
            <w:tcW w:w="2153" w:type="dxa"/>
          </w:tcPr>
          <w:p w14:paraId="12132ADC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На 01.01.2024</w:t>
            </w:r>
          </w:p>
        </w:tc>
        <w:tc>
          <w:tcPr>
            <w:tcW w:w="2153" w:type="dxa"/>
          </w:tcPr>
          <w:p w14:paraId="2D329F98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На 01.01.2023</w:t>
            </w:r>
          </w:p>
        </w:tc>
        <w:tc>
          <w:tcPr>
            <w:tcW w:w="2153" w:type="dxa"/>
          </w:tcPr>
          <w:p w14:paraId="13AD4D2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На 01.01.2024</w:t>
            </w:r>
          </w:p>
        </w:tc>
        <w:tc>
          <w:tcPr>
            <w:tcW w:w="2153" w:type="dxa"/>
          </w:tcPr>
          <w:p w14:paraId="4B56036F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На 01.01.2023</w:t>
            </w:r>
          </w:p>
        </w:tc>
        <w:tc>
          <w:tcPr>
            <w:tcW w:w="2986" w:type="dxa"/>
            <w:vMerge w:val="continue"/>
          </w:tcPr>
          <w:p w14:paraId="6B00E180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5602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A8AF27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1.</w:t>
            </w:r>
          </w:p>
        </w:tc>
        <w:tc>
          <w:tcPr>
            <w:tcW w:w="2152" w:type="dxa"/>
          </w:tcPr>
          <w:p w14:paraId="380E39E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Подразделения нештатных формирований по обеспечению выполнения мероприятий по ГО</w:t>
            </w:r>
          </w:p>
        </w:tc>
        <w:tc>
          <w:tcPr>
            <w:tcW w:w="2153" w:type="dxa"/>
          </w:tcPr>
          <w:p w14:paraId="6563A186">
            <w:pPr>
              <w:ind w:firstLine="0"/>
              <w:jc w:val="center"/>
              <w:rPr>
                <w:highlight w:val="green"/>
              </w:rPr>
            </w:pPr>
          </w:p>
        </w:tc>
        <w:tc>
          <w:tcPr>
            <w:tcW w:w="2153" w:type="dxa"/>
          </w:tcPr>
          <w:p w14:paraId="1CA6BF4A">
            <w:pPr>
              <w:ind w:firstLine="0"/>
              <w:jc w:val="center"/>
              <w:rPr>
                <w:highlight w:val="green"/>
              </w:rPr>
            </w:pPr>
          </w:p>
        </w:tc>
        <w:tc>
          <w:tcPr>
            <w:tcW w:w="2153" w:type="dxa"/>
          </w:tcPr>
          <w:p w14:paraId="6A6D3ADA">
            <w:pPr>
              <w:ind w:firstLine="0"/>
              <w:jc w:val="center"/>
              <w:rPr>
                <w:highlight w:val="green"/>
              </w:rPr>
            </w:pPr>
          </w:p>
        </w:tc>
        <w:tc>
          <w:tcPr>
            <w:tcW w:w="2153" w:type="dxa"/>
          </w:tcPr>
          <w:p w14:paraId="5D0CE009">
            <w:pPr>
              <w:ind w:firstLine="0"/>
              <w:jc w:val="center"/>
              <w:rPr>
                <w:highlight w:val="green"/>
              </w:rPr>
            </w:pPr>
          </w:p>
        </w:tc>
        <w:tc>
          <w:tcPr>
            <w:tcW w:w="2986" w:type="dxa"/>
          </w:tcPr>
          <w:p w14:paraId="6953314B">
            <w:pPr>
              <w:ind w:firstLine="0"/>
              <w:jc w:val="center"/>
              <w:rPr>
                <w:rFonts w:hint="default"/>
                <w:highlight w:val="green"/>
                <w:lang w:val="ru-RU"/>
              </w:rPr>
            </w:pPr>
            <w:r>
              <w:rPr>
                <w:rFonts w:hint="default"/>
                <w:highlight w:val="green"/>
                <w:lang w:val="ru-RU"/>
              </w:rPr>
              <w:t>0,00</w:t>
            </w:r>
          </w:p>
        </w:tc>
      </w:tr>
    </w:tbl>
    <w:p w14:paraId="5A1C0D4F">
      <w:pPr>
        <w:ind w:firstLine="0"/>
      </w:pPr>
    </w:p>
    <w:p w14:paraId="7B57F42E"/>
    <w:p w14:paraId="44DE19B5"/>
    <w:p w14:paraId="7CB6BDF9"/>
    <w:p w14:paraId="0D803D80">
      <w:pPr>
        <w:rPr>
          <w:highlight w:val="green"/>
        </w:rPr>
      </w:pPr>
      <w:r>
        <w:rPr>
          <w:highlight w:val="green"/>
        </w:rPr>
        <w:t>2. Сведения о проведенных учениях и тренировок по гражданской обороне, количество проведенных мероприятий, задействованных сил и средств, в том числе с привлечением:</w:t>
      </w:r>
    </w:p>
    <w:p w14:paraId="17F58589">
      <w:pPr>
        <w:rPr>
          <w:color w:val="auto"/>
          <w:highlight w:val="green"/>
        </w:rPr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11"/>
        <w:gridCol w:w="2511"/>
        <w:gridCol w:w="2512"/>
        <w:gridCol w:w="2512"/>
        <w:gridCol w:w="2512"/>
      </w:tblGrid>
      <w:tr w14:paraId="2507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 w14:paraId="072B69C3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№ п/п</w:t>
            </w:r>
          </w:p>
        </w:tc>
        <w:tc>
          <w:tcPr>
            <w:tcW w:w="2511" w:type="dxa"/>
            <w:vMerge w:val="restart"/>
          </w:tcPr>
          <w:p w14:paraId="073ED224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Наименование формирований</w:t>
            </w:r>
          </w:p>
        </w:tc>
        <w:tc>
          <w:tcPr>
            <w:tcW w:w="5023" w:type="dxa"/>
            <w:gridSpan w:val="2"/>
          </w:tcPr>
          <w:p w14:paraId="3D1FC70E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Количество учений и тренировок по гражданской обороне в ГБУЗ_____</w:t>
            </w:r>
          </w:p>
        </w:tc>
        <w:tc>
          <w:tcPr>
            <w:tcW w:w="2512" w:type="dxa"/>
            <w:vMerge w:val="restart"/>
          </w:tcPr>
          <w:p w14:paraId="2B184C95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Численность личного состава, чел.</w:t>
            </w:r>
          </w:p>
        </w:tc>
        <w:tc>
          <w:tcPr>
            <w:tcW w:w="2512" w:type="dxa"/>
            <w:vMerge w:val="restart"/>
          </w:tcPr>
          <w:p w14:paraId="06AA4264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Количество техники, ед.</w:t>
            </w:r>
          </w:p>
        </w:tc>
      </w:tr>
      <w:tr w14:paraId="5983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3B714F6C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</w:p>
        </w:tc>
        <w:tc>
          <w:tcPr>
            <w:tcW w:w="2511" w:type="dxa"/>
            <w:vMerge w:val="continue"/>
          </w:tcPr>
          <w:p w14:paraId="2BE5ED51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</w:p>
        </w:tc>
        <w:tc>
          <w:tcPr>
            <w:tcW w:w="2511" w:type="dxa"/>
          </w:tcPr>
          <w:p w14:paraId="5E253B34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учений</w:t>
            </w:r>
          </w:p>
        </w:tc>
        <w:tc>
          <w:tcPr>
            <w:tcW w:w="2512" w:type="dxa"/>
          </w:tcPr>
          <w:p w14:paraId="3729D021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тренировок</w:t>
            </w:r>
          </w:p>
        </w:tc>
        <w:tc>
          <w:tcPr>
            <w:tcW w:w="2512" w:type="dxa"/>
            <w:vMerge w:val="continue"/>
          </w:tcPr>
          <w:p w14:paraId="32013837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</w:p>
        </w:tc>
        <w:tc>
          <w:tcPr>
            <w:tcW w:w="2512" w:type="dxa"/>
            <w:vMerge w:val="continue"/>
          </w:tcPr>
          <w:p w14:paraId="11DC28EC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</w:p>
        </w:tc>
      </w:tr>
      <w:tr w14:paraId="1220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4784B6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  <w:r>
              <w:rPr>
                <w:i/>
                <w:color w:val="auto"/>
                <w:highlight w:val="green"/>
              </w:rPr>
              <w:t>1.</w:t>
            </w:r>
          </w:p>
        </w:tc>
        <w:tc>
          <w:tcPr>
            <w:tcW w:w="2511" w:type="dxa"/>
          </w:tcPr>
          <w:p w14:paraId="7F7957F1">
            <w:pPr>
              <w:rPr>
                <w:rFonts w:hint="default"/>
                <w:color w:val="auto"/>
                <w:highlight w:val="green"/>
                <w:lang w:val="ru-RU"/>
              </w:rPr>
            </w:pPr>
            <w:r>
              <w:rPr>
                <w:i/>
                <w:color w:val="auto"/>
                <w:highlight w:val="green"/>
              </w:rPr>
              <w:t xml:space="preserve">Подразделения нештатных формирований по обеспечению выполнения мероприятий по ГО, созданных в </w:t>
            </w:r>
            <w:r>
              <w:rPr>
                <w:rFonts w:hint="default"/>
                <w:color w:val="auto"/>
                <w:highlight w:val="green"/>
                <w:lang w:val="ru-RU"/>
              </w:rPr>
              <w:t>ГАУЗ РБ Детский пульмонологический санаторий не имеет категории по ГО и не продолжает работу в военное время</w:t>
            </w:r>
          </w:p>
          <w:p w14:paraId="54A06408">
            <w:pPr>
              <w:ind w:firstLine="0"/>
              <w:rPr>
                <w:i/>
                <w:color w:val="auto"/>
                <w:highlight w:val="green"/>
              </w:rPr>
            </w:pPr>
          </w:p>
        </w:tc>
        <w:tc>
          <w:tcPr>
            <w:tcW w:w="2511" w:type="dxa"/>
          </w:tcPr>
          <w:p w14:paraId="321E4DB1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</w:p>
        </w:tc>
        <w:tc>
          <w:tcPr>
            <w:tcW w:w="2512" w:type="dxa"/>
          </w:tcPr>
          <w:p w14:paraId="058F385C">
            <w:pPr>
              <w:ind w:firstLine="0"/>
              <w:jc w:val="center"/>
              <w:rPr>
                <w:rFonts w:hint="default"/>
                <w:i/>
                <w:color w:val="auto"/>
                <w:highlight w:val="green"/>
                <w:lang w:val="ru-RU"/>
              </w:rPr>
            </w:pPr>
            <w:r>
              <w:rPr>
                <w:rFonts w:hint="default"/>
                <w:i/>
                <w:color w:val="auto"/>
                <w:highlight w:val="green"/>
                <w:lang w:val="ru-RU"/>
              </w:rPr>
              <w:t>5</w:t>
            </w:r>
          </w:p>
        </w:tc>
        <w:tc>
          <w:tcPr>
            <w:tcW w:w="2512" w:type="dxa"/>
          </w:tcPr>
          <w:p w14:paraId="343899A6">
            <w:pPr>
              <w:ind w:firstLine="0"/>
              <w:jc w:val="center"/>
              <w:rPr>
                <w:rFonts w:hint="default"/>
                <w:i/>
                <w:color w:val="auto"/>
                <w:highlight w:val="green"/>
                <w:lang w:val="ru-RU"/>
              </w:rPr>
            </w:pPr>
            <w:r>
              <w:rPr>
                <w:i/>
                <w:color w:val="auto"/>
                <w:highlight w:val="green"/>
                <w:lang w:val="ru-RU"/>
              </w:rPr>
              <w:t>Ок</w:t>
            </w:r>
            <w:r>
              <w:rPr>
                <w:rFonts w:hint="default"/>
                <w:i/>
                <w:color w:val="auto"/>
                <w:highlight w:val="green"/>
                <w:lang w:val="ru-RU"/>
              </w:rPr>
              <w:t>. 40 чел. (посменный график)</w:t>
            </w:r>
          </w:p>
        </w:tc>
        <w:tc>
          <w:tcPr>
            <w:tcW w:w="2512" w:type="dxa"/>
          </w:tcPr>
          <w:p w14:paraId="2AD5EB02">
            <w:pPr>
              <w:ind w:firstLine="0"/>
              <w:jc w:val="center"/>
              <w:rPr>
                <w:i/>
                <w:color w:val="auto"/>
                <w:highlight w:val="green"/>
              </w:rPr>
            </w:pPr>
          </w:p>
        </w:tc>
      </w:tr>
    </w:tbl>
    <w:p w14:paraId="7085F112">
      <w:pPr>
        <w:rPr>
          <w:color w:val="auto"/>
          <w:highlight w:val="green"/>
        </w:rPr>
      </w:pPr>
    </w:p>
    <w:p w14:paraId="506EA1DD">
      <w:pPr>
        <w:pStyle w:val="46"/>
        <w:numPr>
          <w:ilvl w:val="0"/>
          <w:numId w:val="6"/>
        </w:numPr>
        <w:ind w:left="993" w:hanging="284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>Сведения о проведенных мероприятиях по аттестации НФГО за отчетный период</w:t>
      </w:r>
    </w:p>
    <w:p w14:paraId="6E14194A">
      <w:pPr>
        <w:pStyle w:val="46"/>
        <w:ind w:left="993" w:firstLine="0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>Сведений нет.</w:t>
      </w:r>
    </w:p>
    <w:p w14:paraId="7337988B">
      <w:pPr>
        <w:rPr>
          <w:i/>
          <w:highlight w:val="green"/>
        </w:rPr>
      </w:pPr>
      <w:r>
        <w:rPr>
          <w:i/>
          <w:highlight w:val="green"/>
        </w:rPr>
        <w:t>5. Сведения об участии (привлечении) сил и средств гражданской обороны в ликвидации ЧС в течение отчетного периода: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014"/>
        <w:gridCol w:w="3014"/>
        <w:gridCol w:w="3014"/>
        <w:gridCol w:w="3014"/>
      </w:tblGrid>
      <w:tr w14:paraId="2790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2970796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№ п/п</w:t>
            </w:r>
          </w:p>
        </w:tc>
        <w:tc>
          <w:tcPr>
            <w:tcW w:w="3014" w:type="dxa"/>
          </w:tcPr>
          <w:p w14:paraId="71F6E177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Наименование формирований</w:t>
            </w:r>
          </w:p>
        </w:tc>
        <w:tc>
          <w:tcPr>
            <w:tcW w:w="3014" w:type="dxa"/>
          </w:tcPr>
          <w:p w14:paraId="566ECB35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Численность личного состава, чел.</w:t>
            </w:r>
          </w:p>
        </w:tc>
        <w:tc>
          <w:tcPr>
            <w:tcW w:w="3014" w:type="dxa"/>
          </w:tcPr>
          <w:p w14:paraId="27E7132F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Количество техники, ед.</w:t>
            </w:r>
          </w:p>
        </w:tc>
        <w:tc>
          <w:tcPr>
            <w:tcW w:w="3014" w:type="dxa"/>
          </w:tcPr>
          <w:p w14:paraId="5E4054D6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Количество участий (привлечений)</w:t>
            </w:r>
          </w:p>
        </w:tc>
      </w:tr>
      <w:tr w14:paraId="7C4B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E24390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1.</w:t>
            </w:r>
          </w:p>
        </w:tc>
        <w:tc>
          <w:tcPr>
            <w:tcW w:w="3014" w:type="dxa"/>
          </w:tcPr>
          <w:p w14:paraId="43914D51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 xml:space="preserve">Бригады скорой медицинской помощи - </w:t>
            </w:r>
            <w:r>
              <w:rPr>
                <w:i/>
                <w:color w:val="FF0000"/>
                <w:highlight w:val="green"/>
              </w:rPr>
              <w:t>пример</w:t>
            </w:r>
          </w:p>
        </w:tc>
        <w:tc>
          <w:tcPr>
            <w:tcW w:w="3014" w:type="dxa"/>
          </w:tcPr>
          <w:p w14:paraId="7AB35180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3014" w:type="dxa"/>
          </w:tcPr>
          <w:p w14:paraId="62AA64D6">
            <w:pPr>
              <w:ind w:firstLine="0"/>
              <w:jc w:val="center"/>
              <w:rPr>
                <w:i/>
                <w:highlight w:val="green"/>
              </w:rPr>
            </w:pPr>
          </w:p>
        </w:tc>
        <w:tc>
          <w:tcPr>
            <w:tcW w:w="3014" w:type="dxa"/>
          </w:tcPr>
          <w:p w14:paraId="3366F843">
            <w:pPr>
              <w:ind w:firstLine="0"/>
              <w:jc w:val="center"/>
              <w:rPr>
                <w:rFonts w:hint="default"/>
                <w:i/>
                <w:highlight w:val="green"/>
                <w:lang w:val="ru-RU"/>
              </w:rPr>
            </w:pPr>
            <w:r>
              <w:rPr>
                <w:rFonts w:hint="default"/>
                <w:i/>
                <w:highlight w:val="green"/>
                <w:lang w:val="ru-RU"/>
              </w:rPr>
              <w:t>0</w:t>
            </w:r>
          </w:p>
        </w:tc>
      </w:tr>
    </w:tbl>
    <w:p w14:paraId="67FE6A2B">
      <w:pPr>
        <w:rPr>
          <w:highlight w:val="green"/>
        </w:rPr>
      </w:pPr>
    </w:p>
    <w:p w14:paraId="4B895ED6">
      <w:pPr>
        <w:rPr>
          <w:highlight w:val="green"/>
        </w:rPr>
      </w:pPr>
      <w:r>
        <w:rPr>
          <w:highlight w:val="green"/>
        </w:rPr>
        <w:t>6. Оценка готовности сил и средств гражданской обороны к выполнению задач по предназначению</w:t>
      </w:r>
    </w:p>
    <w:p w14:paraId="00EB67CB">
      <w:pPr>
        <w:rPr>
          <w:highlight w:val="green"/>
        </w:rPr>
      </w:pP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930"/>
        <w:gridCol w:w="5023"/>
      </w:tblGrid>
      <w:tr w14:paraId="6CC8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58F4648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№ п/п</w:t>
            </w:r>
          </w:p>
        </w:tc>
        <w:tc>
          <w:tcPr>
            <w:tcW w:w="8930" w:type="dxa"/>
          </w:tcPr>
          <w:p w14:paraId="2CCA865C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Наименование формирований</w:t>
            </w:r>
          </w:p>
        </w:tc>
        <w:tc>
          <w:tcPr>
            <w:tcW w:w="5023" w:type="dxa"/>
          </w:tcPr>
          <w:p w14:paraId="22B70E8F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Оценка готовности</w:t>
            </w:r>
          </w:p>
        </w:tc>
      </w:tr>
      <w:tr w14:paraId="6D98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26D8EB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1.</w:t>
            </w:r>
          </w:p>
        </w:tc>
        <w:tc>
          <w:tcPr>
            <w:tcW w:w="8930" w:type="dxa"/>
          </w:tcPr>
          <w:p w14:paraId="777D31A5">
            <w:pPr>
              <w:ind w:firstLine="0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Нештатные формирования по обеспечению выполнения мероприятий по ГО</w:t>
            </w:r>
          </w:p>
        </w:tc>
        <w:tc>
          <w:tcPr>
            <w:tcW w:w="5023" w:type="dxa"/>
          </w:tcPr>
          <w:p w14:paraId="0289CB51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i/>
                <w:highlight w:val="green"/>
              </w:rPr>
              <w:t>готовы</w:t>
            </w:r>
          </w:p>
        </w:tc>
      </w:tr>
    </w:tbl>
    <w:p w14:paraId="6BF3967C">
      <w:pPr>
        <w:rPr>
          <w:i/>
          <w:highlight w:val="green"/>
        </w:rPr>
      </w:pPr>
    </w:p>
    <w:p w14:paraId="767D471B">
      <w:pPr>
        <w:rPr>
          <w:highlight w:val="green"/>
        </w:rPr>
      </w:pPr>
      <w:r>
        <w:rPr>
          <w:highlight w:val="green"/>
        </w:rPr>
        <w:t>7. Общие недостатки и проблемные вопросы, связанные с обеспечением постоянной готовности сил ГО.</w:t>
      </w:r>
    </w:p>
    <w:p w14:paraId="27788017">
      <w:pPr>
        <w:rPr>
          <w:highlight w:val="green"/>
        </w:rPr>
      </w:pPr>
    </w:p>
    <w:p w14:paraId="2406E3CC">
      <w:pPr>
        <w:pStyle w:val="2"/>
        <w:rPr>
          <w:highlight w:val="green"/>
        </w:rPr>
      </w:pPr>
      <w:bookmarkStart w:id="9" w:name="_Toc431818634"/>
      <w:r>
        <w:rPr>
          <w:highlight w:val="green"/>
        </w:rPr>
        <w:t>6. ПОДГОТОВКА В ОБЛАСТИ ГРАЖДАНСКОЙ ОБОРОНЫ</w:t>
      </w:r>
      <w:bookmarkEnd w:id="9"/>
    </w:p>
    <w:p w14:paraId="43856C57"/>
    <w:p w14:paraId="058CEDFB">
      <w:pPr>
        <w:rPr>
          <w:rFonts w:hint="default"/>
          <w:color w:val="auto"/>
          <w:highlight w:val="green"/>
          <w:lang w:val="ru-RU"/>
        </w:rPr>
      </w:pPr>
      <w:r>
        <w:rPr>
          <w:highlight w:val="green"/>
        </w:rPr>
        <w:t xml:space="preserve">1. Результаты работы по планированию и осуществлению мероприятий по подготовке работников гражданской обороны, а также других сотрудников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 не имеет категории по ГО и не продолжает работу в военное время</w:t>
      </w:r>
    </w:p>
    <w:p w14:paraId="04B78CBD">
      <w:pPr>
        <w:rPr>
          <w:highlight w:val="green"/>
        </w:rPr>
      </w:pPr>
      <w:r>
        <w:rPr>
          <w:highlight w:val="green"/>
        </w:rPr>
        <w:t xml:space="preserve"> (подпункт а, пункта 5 Положения о подготовке населения в области гражданской обороны, утв. постановлением Правительства Российской Федерации от 02.11.2000 г. № 841)</w:t>
      </w:r>
    </w:p>
    <w:p w14:paraId="715937D1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highlight w:val="green"/>
        </w:rPr>
        <w:t>За 202</w:t>
      </w:r>
      <w:r>
        <w:rPr>
          <w:rFonts w:hint="default"/>
          <w:color w:val="auto"/>
          <w:highlight w:val="green"/>
          <w:lang w:val="ru-RU"/>
        </w:rPr>
        <w:t>5</w:t>
      </w:r>
      <w:r>
        <w:rPr>
          <w:color w:val="auto"/>
          <w:highlight w:val="green"/>
        </w:rPr>
        <w:t xml:space="preserve"> год в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 не имеет категории по ГО и не продолжает работу в военное время</w:t>
      </w:r>
    </w:p>
    <w:p w14:paraId="2F3B0906">
      <w:pPr>
        <w:rPr>
          <w:color w:val="FF0000"/>
        </w:rPr>
      </w:pPr>
      <w:r>
        <w:rPr>
          <w:color w:val="auto"/>
          <w:highlight w:val="green"/>
        </w:rPr>
        <w:t xml:space="preserve"> обучено по ГОЧС  </w:t>
      </w:r>
      <w:r>
        <w:rPr>
          <w:rFonts w:hint="default"/>
          <w:color w:val="auto"/>
          <w:highlight w:val="green"/>
          <w:lang w:val="ru-RU"/>
        </w:rPr>
        <w:t>0</w:t>
      </w:r>
      <w:r>
        <w:rPr>
          <w:color w:val="auto"/>
          <w:highlight w:val="green"/>
        </w:rPr>
        <w:t xml:space="preserve"> чел.,</w:t>
      </w:r>
      <w:r>
        <w:rPr>
          <w:color w:val="FF0000"/>
          <w:highlight w:val="green"/>
        </w:rPr>
        <w:t xml:space="preserve"> </w:t>
      </w:r>
      <w:r>
        <w:rPr>
          <w:color w:val="FF0000"/>
        </w:rPr>
        <w:t>первичный инструктаж по ГОЧС пройден_______ чел.</w:t>
      </w:r>
    </w:p>
    <w:p w14:paraId="4669E1EE">
      <w:pPr>
        <w:rPr>
          <w:color w:val="auto"/>
          <w:highlight w:val="green"/>
        </w:rPr>
      </w:pPr>
      <w:r>
        <w:rPr>
          <w:color w:val="auto"/>
          <w:highlight w:val="green"/>
        </w:rPr>
        <w:t>2. Результаты работы по осуществлению организационно-методического руководства и контроля за подготовкой руководителей, работников и личного состава формирований и служб (подпункт а, пункта 5 Положения о подготовке населения в области гражданской обороны, утв. постановлением Правительства Российской Федерации от 02.11.2000 г. № 841)</w:t>
      </w:r>
    </w:p>
    <w:p w14:paraId="0B594D7C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szCs w:val="28"/>
          <w:highlight w:val="green"/>
        </w:rPr>
        <w:t>За 202</w:t>
      </w:r>
      <w:r>
        <w:rPr>
          <w:rFonts w:hint="default"/>
          <w:color w:val="auto"/>
          <w:szCs w:val="28"/>
          <w:highlight w:val="green"/>
          <w:lang w:val="ru-RU"/>
        </w:rPr>
        <w:t>5</w:t>
      </w:r>
      <w:r>
        <w:rPr>
          <w:color w:val="auto"/>
          <w:szCs w:val="28"/>
          <w:highlight w:val="green"/>
        </w:rPr>
        <w:t xml:space="preserve"> год </w:t>
      </w:r>
      <w:r>
        <w:rPr>
          <w:rFonts w:hint="default"/>
          <w:color w:val="auto"/>
          <w:highlight w:val="green"/>
          <w:lang w:val="ru-RU"/>
        </w:rPr>
        <w:t>ГАУЗ РБ Детский пульмонологический санаторий не имеет категории по ГО и не продолжает работу в военное время</w:t>
      </w:r>
    </w:p>
    <w:p w14:paraId="6896359F">
      <w:pPr>
        <w:ind w:firstLine="708"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 было направило на курсовое обучение:</w:t>
      </w:r>
    </w:p>
    <w:p w14:paraId="7821ADC8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Руководитель ГО – 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7A4B8FB2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Руководители (работники) ОУ ГОЧС –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7CC188BF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Преподаватели-организаторы курса ОБЖ и БЖД среднего профессионального образования МЗ РБ – 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056EECAD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Председатели и члены ПУФ –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58203744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Эвакуационные органы – 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>чел.</w:t>
      </w:r>
    </w:p>
    <w:p w14:paraId="5F0C34AE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>Председатель и члены КЧС ПБ -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012DC9A2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Руководители НФГО -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691F12E2">
      <w:pPr>
        <w:numPr>
          <w:ilvl w:val="0"/>
          <w:numId w:val="7"/>
        </w:num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Руководители ДДС -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чел.</w:t>
      </w:r>
    </w:p>
    <w:p w14:paraId="0D998A49">
      <w:pPr>
        <w:pStyle w:val="46"/>
        <w:numPr>
          <w:ilvl w:val="0"/>
          <w:numId w:val="7"/>
        </w:numPr>
        <w:overflowPunct w:val="0"/>
        <w:autoSpaceDE w:val="0"/>
        <w:autoSpaceDN w:val="0"/>
        <w:adjustRightInd w:val="0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 xml:space="preserve">Руководители мед.спас. служб и их заместители –  </w:t>
      </w:r>
      <w:r>
        <w:rPr>
          <w:rFonts w:hint="default"/>
          <w:color w:val="auto"/>
          <w:sz w:val="24"/>
          <w:szCs w:val="24"/>
          <w:highlight w:val="green"/>
          <w:lang w:val="ru-RU"/>
        </w:rPr>
        <w:t>0</w:t>
      </w:r>
      <w:r>
        <w:rPr>
          <w:color w:val="auto"/>
          <w:sz w:val="24"/>
          <w:szCs w:val="24"/>
          <w:highlight w:val="green"/>
        </w:rPr>
        <w:t xml:space="preserve"> чел..</w:t>
      </w:r>
    </w:p>
    <w:p w14:paraId="22283205">
      <w:pPr>
        <w:overflowPunct w:val="0"/>
        <w:autoSpaceDE w:val="0"/>
        <w:autoSpaceDN w:val="0"/>
        <w:adjustRightInd w:val="0"/>
        <w:contextualSpacing/>
        <w:rPr>
          <w:i/>
          <w:color w:val="auto"/>
          <w:szCs w:val="28"/>
          <w:highlight w:val="green"/>
        </w:rPr>
      </w:pPr>
    </w:p>
    <w:p w14:paraId="2D2B5719">
      <w:p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>Сведения об участии указанных категорий лиц в учениях, тренировках и других плановых мероприятиях по гражданской обороне;</w:t>
      </w:r>
    </w:p>
    <w:p w14:paraId="5330D5CE">
      <w:p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  <w:r>
        <w:rPr>
          <w:color w:val="auto"/>
          <w:szCs w:val="28"/>
          <w:highlight w:val="green"/>
        </w:rPr>
        <w:t xml:space="preserve">Принято участие в </w:t>
      </w:r>
      <w:r>
        <w:rPr>
          <w:rFonts w:hint="default"/>
          <w:color w:val="auto"/>
          <w:szCs w:val="28"/>
          <w:highlight w:val="green"/>
          <w:lang w:val="ru-RU"/>
        </w:rPr>
        <w:t>0</w:t>
      </w:r>
      <w:r>
        <w:rPr>
          <w:color w:val="auto"/>
          <w:szCs w:val="28"/>
          <w:highlight w:val="green"/>
        </w:rPr>
        <w:t xml:space="preserve"> учениях,</w:t>
      </w:r>
      <w:r>
        <w:rPr>
          <w:rFonts w:hint="default"/>
          <w:color w:val="auto"/>
          <w:szCs w:val="28"/>
          <w:highlight w:val="green"/>
          <w:lang w:val="ru-RU"/>
        </w:rPr>
        <w:t xml:space="preserve"> 5</w:t>
      </w:r>
      <w:r>
        <w:rPr>
          <w:color w:val="auto"/>
          <w:szCs w:val="28"/>
          <w:highlight w:val="green"/>
        </w:rPr>
        <w:t xml:space="preserve"> тренировках.</w:t>
      </w:r>
    </w:p>
    <w:p w14:paraId="120E95A5">
      <w:pPr>
        <w:overflowPunct w:val="0"/>
        <w:autoSpaceDE w:val="0"/>
        <w:autoSpaceDN w:val="0"/>
        <w:adjustRightInd w:val="0"/>
        <w:contextualSpacing/>
        <w:rPr>
          <w:color w:val="auto"/>
          <w:szCs w:val="28"/>
          <w:highlight w:val="green"/>
        </w:rPr>
      </w:pPr>
    </w:p>
    <w:p w14:paraId="230251F3">
      <w:pPr>
        <w:rPr>
          <w:color w:val="auto"/>
          <w:highlight w:val="green"/>
        </w:rPr>
      </w:pPr>
      <w:r>
        <w:rPr>
          <w:color w:val="auto"/>
          <w:highlight w:val="green"/>
        </w:rPr>
        <w:t>3. Результаты работы по организации обучения по дисциплине «Безопасность жизнедеятельности» студентов подведомственных организаций, осуществляющих образовательную деятельность по образовательным программам среднего профессионального образования и образовательным программам высшего образования (подпункт а, пункта 5 Положения о подготовке населения в области гражданской обороны, утв. постановлением Правительства Российской Федерации от 2 ноября 2000 г. № 841).</w:t>
      </w:r>
    </w:p>
    <w:p w14:paraId="6AA58C5D">
      <w:pPr>
        <w:rPr>
          <w:color w:val="auto"/>
          <w:highlight w:val="green"/>
        </w:rPr>
      </w:pPr>
      <w:r>
        <w:rPr>
          <w:color w:val="auto"/>
          <w:highlight w:val="green"/>
        </w:rPr>
        <w:t>Только для учебных заведений</w:t>
      </w:r>
    </w:p>
    <w:p w14:paraId="2BA33CB0">
      <w:pPr>
        <w:rPr>
          <w:highlight w:val="yellow"/>
        </w:rPr>
      </w:pPr>
    </w:p>
    <w:p w14:paraId="6816FE71">
      <w:pPr>
        <w:rPr>
          <w:color w:val="auto"/>
          <w:highlight w:val="green"/>
        </w:rPr>
      </w:pPr>
      <w:r>
        <w:rPr>
          <w:color w:val="auto"/>
          <w:highlight w:val="green"/>
        </w:rPr>
        <w:t>4. Результаты работы по организации и осуществлению информирования населения и пропаганды знаний в области ГО (подпункт а, пункта 5 Положения о подготовке населения в области гражданской обороны, утв. постановлением Правительства Российской Федерации от 2 ноября 2000 г. № 841).</w:t>
      </w:r>
    </w:p>
    <w:p w14:paraId="3D13CD5B">
      <w:pPr>
        <w:rPr>
          <w:color w:val="auto"/>
          <w:highlight w:val="green"/>
        </w:rPr>
      </w:pPr>
    </w:p>
    <w:p w14:paraId="7711E0F4">
      <w:pPr>
        <w:rPr>
          <w:color w:val="auto"/>
          <w:highlight w:val="green"/>
        </w:rPr>
      </w:pPr>
      <w:r>
        <w:rPr>
          <w:color w:val="auto"/>
          <w:highlight w:val="green"/>
        </w:rPr>
        <w:t>5. Результаты работы по организации курсового обучения руководителей организаций, деятельность которых связана с деятельностью ТО ФОИВ, ОИВ РБ или которые находятся в сфере ведения ТО ФОИВ, ОИВ РБ и отнесены в установленном порядке к категориям по ГО, а также организаций, продолжающих работу в военное время (подпункт а, пункта 5 Положения о подготовке населения в области гражданской обороны, утв. постановлением Правительства Российской Федерации от 2 ноября 2000 г. № 841).</w:t>
      </w:r>
    </w:p>
    <w:p w14:paraId="0E0B473A">
      <w:pPr>
        <w:rPr>
          <w:color w:val="auto"/>
          <w:highlight w:val="green"/>
        </w:rPr>
      </w:pPr>
      <w:r>
        <w:rPr>
          <w:color w:val="auto"/>
          <w:highlight w:val="green"/>
        </w:rPr>
        <w:t>Отдельно для категорированных МО и МО, создающих спасательные службы</w:t>
      </w:r>
    </w:p>
    <w:p w14:paraId="28F1263F">
      <w:pPr>
        <w:rPr>
          <w:color w:val="auto"/>
          <w:highlight w:val="green"/>
        </w:rPr>
      </w:pPr>
    </w:p>
    <w:p w14:paraId="1E4426B5"/>
    <w:p w14:paraId="2628BD57">
      <w:pPr>
        <w:pStyle w:val="2"/>
        <w:numPr>
          <w:ilvl w:val="0"/>
          <w:numId w:val="8"/>
        </w:numPr>
        <w:rPr>
          <w:highlight w:val="green"/>
        </w:rPr>
      </w:pPr>
      <w:r>
        <w:rPr>
          <w:highlight w:val="green"/>
        </w:rPr>
        <w:t>ФИНАНСИРОВАНИЕ МЕРОПРИЯТИЙ ПО ГРАЖДАНСКОЙ ОБОРОНЕ</w:t>
      </w:r>
    </w:p>
    <w:p w14:paraId="5E929419">
      <w:pPr>
        <w:rPr>
          <w:highlight w:val="green"/>
        </w:rPr>
      </w:pPr>
    </w:p>
    <w:p w14:paraId="0ED07D37">
      <w:pPr>
        <w:pStyle w:val="2"/>
        <w:numPr>
          <w:ilvl w:val="0"/>
          <w:numId w:val="9"/>
        </w:numPr>
        <w:jc w:val="both"/>
        <w:rPr>
          <w:b w:val="0"/>
          <w:highlight w:val="green"/>
        </w:rPr>
      </w:pPr>
      <w:r>
        <w:rPr>
          <w:b w:val="0"/>
          <w:highlight w:val="green"/>
        </w:rPr>
        <w:t>Объем финансовых средств, реализованных в отчетном периоде на мероприятия по гражданской обороне:</w:t>
      </w:r>
    </w:p>
    <w:tbl>
      <w:tblPr>
        <w:tblStyle w:val="3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976"/>
        <w:gridCol w:w="1560"/>
        <w:gridCol w:w="2392"/>
        <w:gridCol w:w="2392"/>
        <w:gridCol w:w="2392"/>
      </w:tblGrid>
      <w:tr w14:paraId="3902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46D84A80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№ п/п</w:t>
            </w:r>
          </w:p>
        </w:tc>
        <w:tc>
          <w:tcPr>
            <w:tcW w:w="2976" w:type="dxa"/>
          </w:tcPr>
          <w:p w14:paraId="64EA465D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Наименование показателя</w:t>
            </w:r>
          </w:p>
        </w:tc>
        <w:tc>
          <w:tcPr>
            <w:tcW w:w="1560" w:type="dxa"/>
          </w:tcPr>
          <w:p w14:paraId="3AB5FFE2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Ед. из.</w:t>
            </w:r>
          </w:p>
        </w:tc>
        <w:tc>
          <w:tcPr>
            <w:tcW w:w="2392" w:type="dxa"/>
          </w:tcPr>
          <w:p w14:paraId="1830169C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Всего финансовых средств</w:t>
            </w:r>
          </w:p>
        </w:tc>
        <w:tc>
          <w:tcPr>
            <w:tcW w:w="2392" w:type="dxa"/>
          </w:tcPr>
          <w:p w14:paraId="6952EB9D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 xml:space="preserve">За счет средств федерального бюджета </w:t>
            </w:r>
          </w:p>
        </w:tc>
        <w:tc>
          <w:tcPr>
            <w:tcW w:w="2392" w:type="dxa"/>
          </w:tcPr>
          <w:p w14:paraId="63F69957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За счет средств бюджетов организаций</w:t>
            </w:r>
          </w:p>
        </w:tc>
      </w:tr>
      <w:tr w14:paraId="3729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4219EDBB">
            <w:pPr>
              <w:pStyle w:val="46"/>
              <w:spacing w:line="240" w:lineRule="auto"/>
              <w:ind w:left="0" w:firstLine="0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2976" w:type="dxa"/>
          </w:tcPr>
          <w:p w14:paraId="5C4552AB">
            <w:pPr>
              <w:pStyle w:val="46"/>
              <w:spacing w:line="240" w:lineRule="auto"/>
              <w:ind w:left="0" w:firstLine="0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Количество спланированных к выделению денежных средств на реализацию мероприятий по ГО</w:t>
            </w:r>
          </w:p>
        </w:tc>
        <w:tc>
          <w:tcPr>
            <w:tcW w:w="1560" w:type="dxa"/>
          </w:tcPr>
          <w:p w14:paraId="15D59159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Тыс. руб.</w:t>
            </w:r>
          </w:p>
        </w:tc>
        <w:tc>
          <w:tcPr>
            <w:tcW w:w="2392" w:type="dxa"/>
          </w:tcPr>
          <w:p w14:paraId="1CDCDA33">
            <w:pPr>
              <w:pStyle w:val="46"/>
              <w:spacing w:line="240" w:lineRule="auto"/>
              <w:ind w:left="0" w:firstLine="0"/>
              <w:jc w:val="center"/>
              <w:rPr>
                <w:rFonts w:hint="default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/>
                <w:i/>
                <w:sz w:val="24"/>
                <w:szCs w:val="24"/>
                <w:highlight w:val="green"/>
                <w:lang w:val="ru-RU"/>
              </w:rPr>
              <w:t>0,00</w:t>
            </w:r>
          </w:p>
        </w:tc>
        <w:tc>
          <w:tcPr>
            <w:tcW w:w="2392" w:type="dxa"/>
          </w:tcPr>
          <w:p w14:paraId="0CE52CB4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2392" w:type="dxa"/>
          </w:tcPr>
          <w:p w14:paraId="30A6E08E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</w:tr>
      <w:tr w14:paraId="421C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48" w:type="dxa"/>
          </w:tcPr>
          <w:p w14:paraId="3C8A996C">
            <w:pPr>
              <w:pStyle w:val="46"/>
              <w:spacing w:line="240" w:lineRule="auto"/>
              <w:ind w:left="0" w:firstLine="0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2976" w:type="dxa"/>
          </w:tcPr>
          <w:p w14:paraId="23386A96">
            <w:pPr>
              <w:pStyle w:val="46"/>
              <w:spacing w:line="240" w:lineRule="auto"/>
              <w:ind w:left="0" w:firstLine="0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Количество выделенных денежных средств на реализацию мероприятий по ГО</w:t>
            </w:r>
          </w:p>
        </w:tc>
        <w:tc>
          <w:tcPr>
            <w:tcW w:w="1560" w:type="dxa"/>
          </w:tcPr>
          <w:p w14:paraId="61556347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Тыс. руб.</w:t>
            </w:r>
          </w:p>
        </w:tc>
        <w:tc>
          <w:tcPr>
            <w:tcW w:w="2392" w:type="dxa"/>
          </w:tcPr>
          <w:p w14:paraId="04DD6FD4">
            <w:pPr>
              <w:pStyle w:val="46"/>
              <w:spacing w:line="240" w:lineRule="auto"/>
              <w:ind w:left="0" w:firstLine="0"/>
              <w:jc w:val="center"/>
              <w:rPr>
                <w:rFonts w:hint="default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/>
                <w:i/>
                <w:sz w:val="24"/>
                <w:szCs w:val="24"/>
                <w:highlight w:val="green"/>
                <w:lang w:val="ru-RU"/>
              </w:rPr>
              <w:t>0,00</w:t>
            </w:r>
          </w:p>
        </w:tc>
        <w:tc>
          <w:tcPr>
            <w:tcW w:w="2392" w:type="dxa"/>
          </w:tcPr>
          <w:p w14:paraId="79AF0E72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2392" w:type="dxa"/>
          </w:tcPr>
          <w:p w14:paraId="52DEC1B9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</w:tr>
      <w:tr w14:paraId="6324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</w:tcPr>
          <w:p w14:paraId="10918247">
            <w:pPr>
              <w:pStyle w:val="46"/>
              <w:spacing w:line="240" w:lineRule="auto"/>
              <w:ind w:left="0" w:firstLine="0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2976" w:type="dxa"/>
          </w:tcPr>
          <w:p w14:paraId="362802A7">
            <w:pPr>
              <w:pStyle w:val="46"/>
              <w:spacing w:line="240" w:lineRule="auto"/>
              <w:ind w:left="0" w:firstLine="0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Количество освоенных денежных средств на реализацию мероприятий по ГО</w:t>
            </w:r>
          </w:p>
        </w:tc>
        <w:tc>
          <w:tcPr>
            <w:tcW w:w="1560" w:type="dxa"/>
          </w:tcPr>
          <w:p w14:paraId="0B691FE6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  <w:r>
              <w:rPr>
                <w:i/>
                <w:sz w:val="24"/>
                <w:szCs w:val="24"/>
                <w:highlight w:val="green"/>
              </w:rPr>
              <w:t>Тыс. руб.</w:t>
            </w:r>
          </w:p>
        </w:tc>
        <w:tc>
          <w:tcPr>
            <w:tcW w:w="2392" w:type="dxa"/>
          </w:tcPr>
          <w:p w14:paraId="2C78CEBD">
            <w:pPr>
              <w:pStyle w:val="46"/>
              <w:spacing w:line="240" w:lineRule="auto"/>
              <w:ind w:left="0" w:firstLine="0"/>
              <w:jc w:val="center"/>
              <w:rPr>
                <w:rFonts w:hint="default"/>
                <w:i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/>
                <w:i/>
                <w:sz w:val="24"/>
                <w:szCs w:val="24"/>
                <w:highlight w:val="green"/>
                <w:lang w:val="ru-RU"/>
              </w:rPr>
              <w:t>0,00</w:t>
            </w:r>
          </w:p>
        </w:tc>
        <w:tc>
          <w:tcPr>
            <w:tcW w:w="2392" w:type="dxa"/>
          </w:tcPr>
          <w:p w14:paraId="59AD91ED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  <w:tc>
          <w:tcPr>
            <w:tcW w:w="2392" w:type="dxa"/>
          </w:tcPr>
          <w:p w14:paraId="246E0E8D">
            <w:pPr>
              <w:pStyle w:val="46"/>
              <w:spacing w:line="240" w:lineRule="auto"/>
              <w:ind w:left="0" w:firstLine="0"/>
              <w:jc w:val="center"/>
              <w:rPr>
                <w:i/>
                <w:sz w:val="24"/>
                <w:szCs w:val="24"/>
                <w:highlight w:val="green"/>
              </w:rPr>
            </w:pPr>
          </w:p>
        </w:tc>
      </w:tr>
    </w:tbl>
    <w:p w14:paraId="51F55DF4">
      <w:pPr>
        <w:pStyle w:val="46"/>
        <w:numPr>
          <w:ilvl w:val="0"/>
          <w:numId w:val="9"/>
        </w:numPr>
        <w:spacing w:line="240" w:lineRule="auto"/>
        <w:rPr>
          <w:sz w:val="24"/>
          <w:szCs w:val="24"/>
          <w:highlight w:val="green"/>
        </w:rPr>
      </w:pPr>
      <w:r>
        <w:rPr>
          <w:sz w:val="24"/>
          <w:szCs w:val="24"/>
          <w:highlight w:val="green"/>
        </w:rPr>
        <w:t>Краткая характеристика проведенных мероприятий по гражданской обороне, осуществленных за отчетный период за счет средств федерального бюджета и средств, выделяемых из бюджета организаций</w:t>
      </w:r>
    </w:p>
    <w:p w14:paraId="1F3C5068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sz w:val="24"/>
          <w:szCs w:val="24"/>
          <w:highlight w:val="green"/>
        </w:rPr>
        <w:t xml:space="preserve">Результаты принятых мер по обеспечению потребностей государства и нужд населения продукцией (работами, услугами), связанных с выполнением мероприятий по гражданской обороне в </w:t>
      </w: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 </w:t>
      </w:r>
    </w:p>
    <w:p w14:paraId="6A1BCA40">
      <w:pPr>
        <w:pStyle w:val="46"/>
        <w:numPr>
          <w:ilvl w:val="0"/>
          <w:numId w:val="9"/>
        </w:numPr>
        <w:spacing w:line="240" w:lineRule="auto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>, спланированные в мобилизационных планах экономики (сфер деятельности) и мобилизационных планах организаций:</w:t>
      </w:r>
    </w:p>
    <w:p w14:paraId="210A4609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sz w:val="24"/>
          <w:szCs w:val="24"/>
          <w:highlight w:val="green"/>
        </w:rPr>
        <w:t xml:space="preserve">определено мобилизационное задание </w:t>
      </w: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 </w:t>
      </w:r>
    </w:p>
    <w:p w14:paraId="4F70E7FD">
      <w:pPr>
        <w:pStyle w:val="46"/>
        <w:spacing w:line="240" w:lineRule="auto"/>
        <w:ind w:firstLine="0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 xml:space="preserve"> на_________ указать задачу, связанных с выполнением мероприятий по гражданской обороне;</w:t>
      </w:r>
    </w:p>
    <w:p w14:paraId="0D4ABA21">
      <w:pPr>
        <w:pStyle w:val="46"/>
        <w:spacing w:line="240" w:lineRule="auto"/>
        <w:ind w:firstLine="0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>объем финансовых средств, предназначенных для обеспечения выполнения мероприятий по гражданской обороне (спланированных в мобилизационных планах отраслей экономики (сфер деятельности) и мобилизационных планах организаций) составил:</w:t>
      </w:r>
    </w:p>
    <w:tbl>
      <w:tblPr>
        <w:tblStyle w:val="30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243"/>
        <w:gridCol w:w="2391"/>
        <w:gridCol w:w="2392"/>
        <w:gridCol w:w="2392"/>
        <w:gridCol w:w="2392"/>
      </w:tblGrid>
      <w:tr w14:paraId="1A3A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9E330EC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№ п/п</w:t>
            </w:r>
          </w:p>
        </w:tc>
        <w:tc>
          <w:tcPr>
            <w:tcW w:w="3243" w:type="dxa"/>
          </w:tcPr>
          <w:p w14:paraId="3CFDFF3D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Наименование показателя</w:t>
            </w:r>
          </w:p>
        </w:tc>
        <w:tc>
          <w:tcPr>
            <w:tcW w:w="2391" w:type="dxa"/>
          </w:tcPr>
          <w:p w14:paraId="1D4914C5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Единица измерения</w:t>
            </w:r>
          </w:p>
        </w:tc>
        <w:tc>
          <w:tcPr>
            <w:tcW w:w="2392" w:type="dxa"/>
          </w:tcPr>
          <w:p w14:paraId="357D3D1E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Всего финансовых средств</w:t>
            </w:r>
          </w:p>
        </w:tc>
        <w:tc>
          <w:tcPr>
            <w:tcW w:w="2392" w:type="dxa"/>
          </w:tcPr>
          <w:p w14:paraId="620F6F41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За счет средств федерального бюджета</w:t>
            </w:r>
          </w:p>
        </w:tc>
        <w:tc>
          <w:tcPr>
            <w:tcW w:w="2392" w:type="dxa"/>
          </w:tcPr>
          <w:p w14:paraId="587815BA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За счет средств бюджетов организаций</w:t>
            </w:r>
          </w:p>
        </w:tc>
      </w:tr>
      <w:tr w14:paraId="0822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9DCA4B4">
            <w:pPr>
              <w:pStyle w:val="46"/>
              <w:spacing w:line="240" w:lineRule="auto"/>
              <w:ind w:left="0" w:firstLine="0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3243" w:type="dxa"/>
          </w:tcPr>
          <w:p w14:paraId="3C47BAD0">
            <w:pPr>
              <w:pStyle w:val="46"/>
              <w:spacing w:line="240" w:lineRule="auto"/>
              <w:ind w:left="0" w:firstLine="0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Объемы ассигнований на выполнение мобилизационных заданий по ____________, связанных с выполнением мероприятий по гражданской обороне в ГБУЗ_______</w:t>
            </w:r>
          </w:p>
        </w:tc>
        <w:tc>
          <w:tcPr>
            <w:tcW w:w="2391" w:type="dxa"/>
          </w:tcPr>
          <w:p w14:paraId="5FAD793C">
            <w:pPr>
              <w:pStyle w:val="4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highlight w:val="green"/>
              </w:rPr>
            </w:pPr>
            <w:r>
              <w:rPr>
                <w:color w:val="auto"/>
                <w:sz w:val="24"/>
                <w:szCs w:val="24"/>
                <w:highlight w:val="green"/>
              </w:rPr>
              <w:t>Тыс. руб.</w:t>
            </w:r>
          </w:p>
        </w:tc>
        <w:tc>
          <w:tcPr>
            <w:tcW w:w="2392" w:type="dxa"/>
          </w:tcPr>
          <w:p w14:paraId="383DC089">
            <w:pPr>
              <w:pStyle w:val="46"/>
              <w:spacing w:line="240" w:lineRule="auto"/>
              <w:ind w:left="0" w:firstLine="0"/>
              <w:rPr>
                <w:rFonts w:hint="default"/>
                <w:color w:val="auto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green"/>
                <w:lang w:val="ru-RU"/>
              </w:rPr>
              <w:t>0,00</w:t>
            </w:r>
          </w:p>
        </w:tc>
        <w:tc>
          <w:tcPr>
            <w:tcW w:w="2392" w:type="dxa"/>
          </w:tcPr>
          <w:p w14:paraId="4B53CCB7">
            <w:pPr>
              <w:pStyle w:val="46"/>
              <w:spacing w:line="240" w:lineRule="auto"/>
              <w:ind w:left="0" w:firstLine="0"/>
              <w:rPr>
                <w:rFonts w:hint="default"/>
                <w:color w:val="auto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green"/>
                <w:lang w:val="ru-RU"/>
              </w:rPr>
              <w:t>0,00</w:t>
            </w:r>
          </w:p>
        </w:tc>
        <w:tc>
          <w:tcPr>
            <w:tcW w:w="2392" w:type="dxa"/>
          </w:tcPr>
          <w:p w14:paraId="0861F532">
            <w:pPr>
              <w:pStyle w:val="46"/>
              <w:spacing w:line="240" w:lineRule="auto"/>
              <w:ind w:left="0" w:firstLine="0"/>
              <w:rPr>
                <w:rFonts w:hint="default"/>
                <w:color w:val="auto"/>
                <w:sz w:val="24"/>
                <w:szCs w:val="24"/>
                <w:highlight w:val="green"/>
                <w:lang w:val="ru-RU"/>
              </w:rPr>
            </w:pPr>
            <w:r>
              <w:rPr>
                <w:rFonts w:hint="default"/>
                <w:color w:val="auto"/>
                <w:sz w:val="24"/>
                <w:szCs w:val="24"/>
                <w:highlight w:val="green"/>
                <w:lang w:val="ru-RU"/>
              </w:rPr>
              <w:t>0,00</w:t>
            </w:r>
          </w:p>
        </w:tc>
      </w:tr>
    </w:tbl>
    <w:p w14:paraId="6BA6E978">
      <w:pPr>
        <w:rPr>
          <w:rFonts w:hint="default"/>
          <w:color w:val="auto"/>
          <w:highlight w:val="green"/>
          <w:lang w:val="ru-RU"/>
        </w:rPr>
      </w:pPr>
      <w:r>
        <w:rPr>
          <w:color w:val="auto"/>
          <w:sz w:val="24"/>
          <w:szCs w:val="24"/>
          <w:highlight w:val="green"/>
        </w:rPr>
        <w:t xml:space="preserve">Проблемные вопросы и предложения по выделению объемов ассигнований на выполнение мобилизационных заданий по обеспечению продукцией (работами, услугами), связанных с выполнением мероприятий по гражданской обороне в </w:t>
      </w:r>
      <w:r>
        <w:rPr>
          <w:rFonts w:hint="default"/>
          <w:color w:val="auto"/>
          <w:highlight w:val="green"/>
          <w:lang w:val="ru-RU"/>
        </w:rPr>
        <w:t xml:space="preserve">ГАУЗ РБ Детский пульмонологический санаторий </w:t>
      </w:r>
    </w:p>
    <w:p w14:paraId="1B734495">
      <w:pPr>
        <w:pStyle w:val="46"/>
        <w:numPr>
          <w:ilvl w:val="0"/>
          <w:numId w:val="9"/>
        </w:numPr>
        <w:spacing w:line="240" w:lineRule="auto"/>
        <w:rPr>
          <w:color w:val="auto"/>
          <w:sz w:val="24"/>
          <w:szCs w:val="24"/>
          <w:highlight w:val="green"/>
        </w:rPr>
      </w:pPr>
      <w:r>
        <w:rPr>
          <w:color w:val="auto"/>
          <w:sz w:val="24"/>
          <w:szCs w:val="24"/>
          <w:highlight w:val="green"/>
        </w:rPr>
        <w:t>.</w:t>
      </w:r>
    </w:p>
    <w:p w14:paraId="13C9C896">
      <w:pPr>
        <w:rPr>
          <w:color w:val="auto"/>
          <w:highlight w:val="green"/>
        </w:rPr>
      </w:pPr>
    </w:p>
    <w:p w14:paraId="32B6A081">
      <w:pPr>
        <w:pStyle w:val="2"/>
        <w:rPr>
          <w:color w:val="auto"/>
          <w:highlight w:val="green"/>
        </w:rPr>
      </w:pPr>
      <w:r>
        <w:rPr>
          <w:color w:val="auto"/>
          <w:highlight w:val="green"/>
        </w:rPr>
        <w:t>8. РЕАЛИЗАЦИЯ ОСНОВ ГОСУДАРСТВЕННОЙ ПОЛИТИКИ РОССИЙСКОЙ ФЕДЕРАЦИИ В ОБЛАСТИ ГРАЖДАНСКОЙ ОБОРОНЫ НА ПЕРИОД ДО 2030 ГОДА</w:t>
      </w:r>
    </w:p>
    <w:p w14:paraId="3796EE9F"/>
    <w:p w14:paraId="5AFD0D0D">
      <w:pPr>
        <w:rPr>
          <w:bCs/>
          <w:highlight w:val="green"/>
        </w:rPr>
      </w:pPr>
      <w:r>
        <w:rPr>
          <w:bCs/>
          <w:highlight w:val="green"/>
        </w:rPr>
        <w:t>Указываются все мероприятия, проведенные в рамках реализации Плана мероприятий по реализации Основ государственной политики Российской Федерации в области гражданской обороны на период до 2030 года, утв. Правительством Российской Федерации от 20.06.2017 г. № 4210п-П4:</w:t>
      </w:r>
    </w:p>
    <w:p w14:paraId="4AE1CEF4">
      <w:pPr>
        <w:rPr>
          <w:bCs/>
          <w:highlight w:val="green"/>
        </w:rPr>
      </w:pPr>
    </w:p>
    <w:tbl>
      <w:tblPr>
        <w:tblStyle w:val="6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725"/>
        <w:gridCol w:w="1560"/>
        <w:gridCol w:w="8810"/>
      </w:tblGrid>
      <w:tr w14:paraId="6545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  <w:vAlign w:val="center"/>
          </w:tcPr>
          <w:p w14:paraId="538B1E46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№ п</w:t>
            </w:r>
            <w:r>
              <w:rPr>
                <w:highlight w:val="green"/>
                <w:lang w:val="en-US"/>
              </w:rPr>
              <w:t>/</w:t>
            </w:r>
            <w:r>
              <w:rPr>
                <w:highlight w:val="green"/>
              </w:rPr>
              <w:t>п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87A7E72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Мероприятия федеральных органов исполнительной власти по реализации приоритетных направлений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7FFFE21B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Срок исполнения</w:t>
            </w:r>
          </w:p>
        </w:tc>
        <w:tc>
          <w:tcPr>
            <w:tcW w:w="2954" w:type="pct"/>
            <w:shd w:val="clear" w:color="auto" w:fill="auto"/>
            <w:vAlign w:val="center"/>
          </w:tcPr>
          <w:p w14:paraId="38EC0047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Результат выполнения (выполнено – документ, подтверждающий выполнение, не выполнено – причины, состояние исполнения)</w:t>
            </w:r>
          </w:p>
        </w:tc>
      </w:tr>
      <w:tr w14:paraId="7B81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3656169D">
            <w:pPr>
              <w:ind w:firstLine="0"/>
              <w:jc w:val="center"/>
              <w:rPr>
                <w:i/>
                <w:highlight w:val="green"/>
              </w:rPr>
            </w:pPr>
            <w:r>
              <w:rPr>
                <w:rFonts w:eastAsia="Times-Roman"/>
                <w:highlight w:val="green"/>
              </w:rPr>
              <w:t>I. В области совершенствования нормативной правовой, нормативно-технической и методической базы</w:t>
            </w:r>
          </w:p>
        </w:tc>
      </w:tr>
      <w:tr w14:paraId="4A54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4D2F293E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1.1.</w:t>
            </w:r>
          </w:p>
        </w:tc>
        <w:tc>
          <w:tcPr>
            <w:tcW w:w="1249" w:type="pct"/>
            <w:shd w:val="clear" w:color="auto" w:fill="auto"/>
          </w:tcPr>
          <w:p w14:paraId="656E7EA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Разработка и реализация планов</w:t>
            </w:r>
          </w:p>
          <w:p w14:paraId="62BA2A3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обороны и защиты</w:t>
            </w:r>
          </w:p>
          <w:p w14:paraId="08345E9A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населения.</w:t>
            </w:r>
          </w:p>
        </w:tc>
        <w:tc>
          <w:tcPr>
            <w:tcW w:w="523" w:type="pct"/>
            <w:shd w:val="clear" w:color="auto" w:fill="auto"/>
          </w:tcPr>
          <w:p w14:paraId="4FF1504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IV квартал</w:t>
            </w:r>
          </w:p>
          <w:p w14:paraId="0A64EDFA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2020 г.</w:t>
            </w:r>
          </w:p>
        </w:tc>
        <w:tc>
          <w:tcPr>
            <w:tcW w:w="2954" w:type="pct"/>
            <w:shd w:val="clear" w:color="auto" w:fill="auto"/>
          </w:tcPr>
          <w:p w14:paraId="1CAE2E6D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Выполнено</w:t>
            </w:r>
            <w:r>
              <w:rPr>
                <w:rFonts w:hint="default"/>
                <w:highlight w:val="green"/>
                <w:lang w:val="ru-RU"/>
              </w:rPr>
              <w:t>. П</w:t>
            </w:r>
            <w:r>
              <w:rPr>
                <w:rFonts w:hint="default"/>
                <w:highlight w:val="green"/>
                <w:lang w:val="ru-RU"/>
              </w:rPr>
              <w:t>риказ № 112-Б от 09.01.2025г.</w:t>
            </w:r>
          </w:p>
          <w:p w14:paraId="437CD892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rFonts w:hint="default"/>
                <w:highlight w:val="green"/>
                <w:lang w:val="ru-RU"/>
              </w:rPr>
              <w:t>План гражданской обороны (чрезвычайных ситуаций) утвержден 21.03.2024г. приказом №137-Б</w:t>
            </w:r>
          </w:p>
        </w:tc>
      </w:tr>
      <w:tr w14:paraId="1BC5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6549B16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II. В области совершенствования системы управления гражданской обороной, систем оповещения и информирования населения</w:t>
            </w:r>
          </w:p>
          <w:p w14:paraId="6AAEAB8E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об опасностях, возникающих при военных конфликтах и чрезвычайных ситуациях</w:t>
            </w:r>
          </w:p>
        </w:tc>
      </w:tr>
      <w:tr w14:paraId="01D2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6E8AAF1A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2.6</w:t>
            </w:r>
          </w:p>
        </w:tc>
        <w:tc>
          <w:tcPr>
            <w:tcW w:w="1249" w:type="pct"/>
            <w:shd w:val="clear" w:color="auto" w:fill="auto"/>
          </w:tcPr>
          <w:p w14:paraId="705F64F3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Техническое сопряжение информационных систем, заключение соглашений об информационном обмене в области гражданской обороны и защиты в чрезвычайных ситуациях</w:t>
            </w:r>
          </w:p>
        </w:tc>
        <w:tc>
          <w:tcPr>
            <w:tcW w:w="523" w:type="pct"/>
            <w:shd w:val="clear" w:color="auto" w:fill="auto"/>
          </w:tcPr>
          <w:p w14:paraId="1EDFAA01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2017-2030 годы</w:t>
            </w:r>
          </w:p>
        </w:tc>
        <w:tc>
          <w:tcPr>
            <w:tcW w:w="2954" w:type="pct"/>
            <w:shd w:val="clear" w:color="auto" w:fill="auto"/>
          </w:tcPr>
          <w:p w14:paraId="5C3352CD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34BE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6BCEEECF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3.8</w:t>
            </w:r>
          </w:p>
        </w:tc>
        <w:tc>
          <w:tcPr>
            <w:tcW w:w="1249" w:type="pct"/>
            <w:shd w:val="clear" w:color="auto" w:fill="auto"/>
          </w:tcPr>
          <w:p w14:paraId="0B21B9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Обеспечение пунктов управления</w:t>
            </w:r>
          </w:p>
          <w:p w14:paraId="47D592D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обороны</w:t>
            </w:r>
          </w:p>
          <w:p w14:paraId="70B5097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современными техническими</w:t>
            </w:r>
          </w:p>
          <w:p w14:paraId="733C5A8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средствами, автоматизированными</w:t>
            </w:r>
          </w:p>
          <w:p w14:paraId="6FC835C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системами, укомплектование</w:t>
            </w:r>
          </w:p>
          <w:p w14:paraId="4208A12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специалистами, имеющими</w:t>
            </w:r>
          </w:p>
          <w:p w14:paraId="22E03168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соответствующее образование.</w:t>
            </w:r>
          </w:p>
        </w:tc>
        <w:tc>
          <w:tcPr>
            <w:tcW w:w="523" w:type="pct"/>
            <w:shd w:val="clear" w:color="auto" w:fill="auto"/>
          </w:tcPr>
          <w:p w14:paraId="2C13FE54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2017-2025 годы</w:t>
            </w:r>
          </w:p>
        </w:tc>
        <w:tc>
          <w:tcPr>
            <w:tcW w:w="2954" w:type="pct"/>
            <w:shd w:val="clear" w:color="auto" w:fill="auto"/>
          </w:tcPr>
          <w:p w14:paraId="27A041B6">
            <w:pPr>
              <w:autoSpaceDE w:val="0"/>
              <w:autoSpaceDN w:val="0"/>
              <w:adjustRightInd w:val="0"/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709E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211488A1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4.10</w:t>
            </w:r>
          </w:p>
        </w:tc>
        <w:tc>
          <w:tcPr>
            <w:tcW w:w="1249" w:type="pct"/>
            <w:shd w:val="clear" w:color="auto" w:fill="auto"/>
          </w:tcPr>
          <w:p w14:paraId="7BBAC1E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Оснащение современными техническими средствами и</w:t>
            </w:r>
          </w:p>
          <w:p w14:paraId="3465E7B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программным обеспечением</w:t>
            </w:r>
          </w:p>
          <w:p w14:paraId="7445798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систем оповещения и</w:t>
            </w:r>
          </w:p>
          <w:p w14:paraId="034395CD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информирования населения об опасностях, возникающих при военных конфликтах и чрезвычайных ситуациях</w:t>
            </w:r>
          </w:p>
        </w:tc>
        <w:tc>
          <w:tcPr>
            <w:tcW w:w="523" w:type="pct"/>
            <w:shd w:val="clear" w:color="auto" w:fill="auto"/>
          </w:tcPr>
          <w:p w14:paraId="125EC764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0254D099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4920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E11FB71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6.12</w:t>
            </w:r>
          </w:p>
        </w:tc>
        <w:tc>
          <w:tcPr>
            <w:tcW w:w="1249" w:type="pct"/>
            <w:shd w:val="clear" w:color="auto" w:fill="auto"/>
          </w:tcPr>
          <w:p w14:paraId="0BF89CF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совместных занятии,</w:t>
            </w:r>
          </w:p>
          <w:p w14:paraId="4483161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тренировок, учений по доведению</w:t>
            </w:r>
          </w:p>
          <w:p w14:paraId="405CB65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сигналов оповещения до</w:t>
            </w:r>
          </w:p>
          <w:p w14:paraId="050D4C5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населения об опасностях,</w:t>
            </w:r>
          </w:p>
          <w:p w14:paraId="0863910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возникающих при военных</w:t>
            </w:r>
          </w:p>
          <w:p w14:paraId="53F2388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конфликтах, а также при угрозе</w:t>
            </w:r>
          </w:p>
          <w:p w14:paraId="6281D6C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возникновения (возникновении)</w:t>
            </w:r>
          </w:p>
          <w:p w14:paraId="62B5BD2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крупномасштабных чрезвычайных</w:t>
            </w:r>
          </w:p>
          <w:p w14:paraId="440D7B3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ситуаций природного и</w:t>
            </w:r>
          </w:p>
          <w:p w14:paraId="0B4F3B88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техногенного характера</w:t>
            </w:r>
          </w:p>
        </w:tc>
        <w:tc>
          <w:tcPr>
            <w:tcW w:w="523" w:type="pct"/>
            <w:shd w:val="clear" w:color="auto" w:fill="auto"/>
          </w:tcPr>
          <w:p w14:paraId="307B33F2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5EFA016E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Выполнено</w:t>
            </w:r>
          </w:p>
        </w:tc>
      </w:tr>
      <w:tr w14:paraId="57F5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25B8269A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6.12</w:t>
            </w:r>
          </w:p>
        </w:tc>
        <w:tc>
          <w:tcPr>
            <w:tcW w:w="1249" w:type="pct"/>
            <w:shd w:val="clear" w:color="auto" w:fill="auto"/>
          </w:tcPr>
          <w:p w14:paraId="7180C9E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Оснащение техническими</w:t>
            </w:r>
          </w:p>
          <w:p w14:paraId="3AE5B072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средствами оповещения.</w:t>
            </w:r>
          </w:p>
        </w:tc>
        <w:tc>
          <w:tcPr>
            <w:tcW w:w="523" w:type="pct"/>
            <w:shd w:val="clear" w:color="auto" w:fill="auto"/>
          </w:tcPr>
          <w:p w14:paraId="1B7D92FC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31A38E9A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65BF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0C0CA28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III. В области совершенствования методов и способов защиты населения, материальных и культурных ценностей от опасностей,</w:t>
            </w:r>
          </w:p>
          <w:p w14:paraId="386D883C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возникающих при военных конфликтах и чрезвычайных ситуациях</w:t>
            </w:r>
          </w:p>
        </w:tc>
      </w:tr>
      <w:tr w14:paraId="438B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232EFC1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7.13</w:t>
            </w:r>
          </w:p>
        </w:tc>
        <w:tc>
          <w:tcPr>
            <w:tcW w:w="1249" w:type="pct"/>
            <w:shd w:val="clear" w:color="auto" w:fill="auto"/>
          </w:tcPr>
          <w:p w14:paraId="6ECD87E2">
            <w:pPr>
              <w:ind w:firstLine="0"/>
              <w:rPr>
                <w:highlight w:val="green"/>
              </w:rPr>
            </w:pPr>
            <w:r>
              <w:rPr>
                <w:highlight w:val="green"/>
              </w:rPr>
              <w:t>Проведение научных исследований, направленных на формирование новых методов, средств и способов проведения мероприятий по гражданской обороне</w:t>
            </w:r>
          </w:p>
        </w:tc>
        <w:tc>
          <w:tcPr>
            <w:tcW w:w="523" w:type="pct"/>
            <w:shd w:val="clear" w:color="auto" w:fill="auto"/>
          </w:tcPr>
          <w:p w14:paraId="1085AB0E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2017-2030 годы</w:t>
            </w:r>
          </w:p>
        </w:tc>
        <w:tc>
          <w:tcPr>
            <w:tcW w:w="2954" w:type="pct"/>
            <w:shd w:val="clear" w:color="auto" w:fill="auto"/>
          </w:tcPr>
          <w:p w14:paraId="749BCF86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  <w:p w14:paraId="49D25F8B">
            <w:pPr>
              <w:ind w:firstLine="0"/>
              <w:jc w:val="center"/>
              <w:rPr>
                <w:highlight w:val="green"/>
              </w:rPr>
            </w:pPr>
          </w:p>
        </w:tc>
      </w:tr>
      <w:tr w14:paraId="3316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2688754D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7.13</w:t>
            </w:r>
          </w:p>
        </w:tc>
        <w:tc>
          <w:tcPr>
            <w:tcW w:w="1249" w:type="pct"/>
            <w:shd w:val="clear" w:color="auto" w:fill="auto"/>
          </w:tcPr>
          <w:p w14:paraId="0A46614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Разработка и принятие методических документов по вопросам внедрения новых методов, средств и способов проведения мероприятий по гражданской обороне, направленных на повышение защищенности населения от опасностей, возникающих при военных конфликтах и чрезвычайных ситуациях</w:t>
            </w:r>
          </w:p>
        </w:tc>
        <w:tc>
          <w:tcPr>
            <w:tcW w:w="523" w:type="pct"/>
            <w:shd w:val="clear" w:color="auto" w:fill="auto"/>
          </w:tcPr>
          <w:p w14:paraId="33E189A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2017-2030 годы</w:t>
            </w:r>
          </w:p>
        </w:tc>
        <w:tc>
          <w:tcPr>
            <w:tcW w:w="2954" w:type="pct"/>
            <w:shd w:val="clear" w:color="auto" w:fill="auto"/>
          </w:tcPr>
          <w:p w14:paraId="0EEA5670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0D4D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D8E312B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9.</w:t>
            </w:r>
          </w:p>
        </w:tc>
        <w:tc>
          <w:tcPr>
            <w:tcW w:w="1249" w:type="pct"/>
            <w:shd w:val="clear" w:color="auto" w:fill="auto"/>
          </w:tcPr>
          <w:p w14:paraId="22B9A54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Оптимизация, реконструкция и</w:t>
            </w:r>
          </w:p>
          <w:p w14:paraId="4E7049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строительство (при</w:t>
            </w:r>
          </w:p>
          <w:p w14:paraId="7F8FA2B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необходимости) защитных</w:t>
            </w:r>
          </w:p>
          <w:p w14:paraId="7A298E7F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сооружений гражданской обороны</w:t>
            </w:r>
          </w:p>
        </w:tc>
        <w:tc>
          <w:tcPr>
            <w:tcW w:w="523" w:type="pct"/>
            <w:shd w:val="clear" w:color="auto" w:fill="auto"/>
          </w:tcPr>
          <w:p w14:paraId="38119BF5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66C96335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5E109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25EC72E7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10.21.</w:t>
            </w:r>
          </w:p>
        </w:tc>
        <w:tc>
          <w:tcPr>
            <w:tcW w:w="1249" w:type="pct"/>
            <w:shd w:val="clear" w:color="auto" w:fill="auto"/>
          </w:tcPr>
          <w:p w14:paraId="737B8D9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Разработка норм обеспечения</w:t>
            </w:r>
          </w:p>
          <w:p w14:paraId="58565C1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запасами материально-</w:t>
            </w:r>
          </w:p>
          <w:p w14:paraId="3E88215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технических, продовольственных,</w:t>
            </w:r>
          </w:p>
          <w:p w14:paraId="549A771E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медицинских и иных средств.</w:t>
            </w:r>
          </w:p>
        </w:tc>
        <w:tc>
          <w:tcPr>
            <w:tcW w:w="523" w:type="pct"/>
            <w:shd w:val="clear" w:color="auto" w:fill="auto"/>
          </w:tcPr>
          <w:p w14:paraId="2CD3B39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I квартал</w:t>
            </w:r>
          </w:p>
          <w:p w14:paraId="6270763F">
            <w:pPr>
              <w:autoSpaceDE w:val="0"/>
              <w:autoSpaceDN w:val="0"/>
              <w:adjustRightInd w:val="0"/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2022 года</w:t>
            </w:r>
          </w:p>
        </w:tc>
        <w:tc>
          <w:tcPr>
            <w:tcW w:w="2954" w:type="pct"/>
            <w:shd w:val="clear" w:color="auto" w:fill="auto"/>
          </w:tcPr>
          <w:p w14:paraId="19FDD25E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Приложением</w:t>
            </w:r>
            <w:r>
              <w:rPr>
                <w:rFonts w:hint="default"/>
                <w:highlight w:val="green"/>
                <w:lang w:val="ru-RU"/>
              </w:rPr>
              <w:t xml:space="preserve"> №2 к приказу главного врача №9-Б от 10.01.2022г. Утверждена номенклатура и объем резерва медицинских ресурсов для ликвидации медико-санитарных последствий ГАУЗ РБ Детский пульмонологический санаторий </w:t>
            </w:r>
          </w:p>
        </w:tc>
      </w:tr>
      <w:tr w14:paraId="5DFD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516019EF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10.21</w:t>
            </w:r>
          </w:p>
        </w:tc>
        <w:tc>
          <w:tcPr>
            <w:tcW w:w="1249" w:type="pct"/>
            <w:shd w:val="clear" w:color="auto" w:fill="auto"/>
          </w:tcPr>
          <w:p w14:paraId="4EB0857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Создание запасов материально-</w:t>
            </w:r>
          </w:p>
          <w:p w14:paraId="5B95036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технических, продовольственных,</w:t>
            </w:r>
          </w:p>
          <w:p w14:paraId="007B1EA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медицинских и иных средств с</w:t>
            </w:r>
          </w:p>
          <w:p w14:paraId="375CABF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учетом географических и</w:t>
            </w:r>
          </w:p>
          <w:p w14:paraId="285663D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природно-климатических</w:t>
            </w:r>
          </w:p>
          <w:p w14:paraId="09E966F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особенностей регионов, уровня их</w:t>
            </w:r>
          </w:p>
          <w:p w14:paraId="6942BC5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социально- экономического</w:t>
            </w:r>
          </w:p>
          <w:p w14:paraId="210FA5B1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развития и возможных опасностей.</w:t>
            </w:r>
          </w:p>
        </w:tc>
        <w:tc>
          <w:tcPr>
            <w:tcW w:w="523" w:type="pct"/>
            <w:shd w:val="clear" w:color="auto" w:fill="auto"/>
          </w:tcPr>
          <w:p w14:paraId="519E3473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55AB75F7">
            <w:pPr>
              <w:ind w:firstLine="0"/>
              <w:jc w:val="both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Приложением</w:t>
            </w:r>
            <w:r>
              <w:rPr>
                <w:rFonts w:hint="default"/>
                <w:highlight w:val="green"/>
                <w:lang w:val="ru-RU"/>
              </w:rPr>
              <w:t xml:space="preserve"> №2 к приказу главного врача №9-Б от 10.01.2022г. Утверждена номенклатура и объем резерва медицинских ресурсов для ликвидации медико-санитарных последствий ГАУЗ РБ Детский пульмонологический санаторий </w:t>
            </w:r>
          </w:p>
        </w:tc>
      </w:tr>
      <w:tr w14:paraId="09F5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7B72F09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10.21</w:t>
            </w:r>
          </w:p>
        </w:tc>
        <w:tc>
          <w:tcPr>
            <w:tcW w:w="1249" w:type="pct"/>
            <w:shd w:val="clear" w:color="auto" w:fill="auto"/>
          </w:tcPr>
          <w:p w14:paraId="116E37D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Обеспечение содержания запасов</w:t>
            </w:r>
          </w:p>
          <w:p w14:paraId="7F1C5B9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средств индивидуальной защиты и</w:t>
            </w:r>
          </w:p>
          <w:p w14:paraId="4BA0769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медицинских средств</w:t>
            </w:r>
          </w:p>
          <w:p w14:paraId="0625E74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индивидуальной защиты в</w:t>
            </w:r>
          </w:p>
          <w:p w14:paraId="2FBAF018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установленных размерах.</w:t>
            </w:r>
          </w:p>
        </w:tc>
        <w:tc>
          <w:tcPr>
            <w:tcW w:w="523" w:type="pct"/>
            <w:shd w:val="clear" w:color="auto" w:fill="auto"/>
          </w:tcPr>
          <w:p w14:paraId="22AB35B9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0328EE46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Приложением</w:t>
            </w:r>
            <w:r>
              <w:rPr>
                <w:rFonts w:hint="default"/>
                <w:highlight w:val="green"/>
                <w:lang w:val="ru-RU"/>
              </w:rPr>
              <w:t xml:space="preserve"> №2 к приказу главного врача №9-Б от 10.01.2022г. Утверждена номенклатура и объем резерва медицинских ресурсов для ликвидации медико-санитарных последствий ГАУЗ РБ Детский пульмонологический санаторий </w:t>
            </w:r>
          </w:p>
        </w:tc>
      </w:tr>
      <w:tr w14:paraId="6D27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09430810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IV. В области развития сил гражданской обороны</w:t>
            </w:r>
          </w:p>
        </w:tc>
      </w:tr>
      <w:tr w14:paraId="3F37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E734BBB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14.27</w:t>
            </w:r>
          </w:p>
        </w:tc>
        <w:tc>
          <w:tcPr>
            <w:tcW w:w="1249" w:type="pct"/>
            <w:shd w:val="clear" w:color="auto" w:fill="auto"/>
          </w:tcPr>
          <w:p w14:paraId="52DFE06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Совершенствование</w:t>
            </w:r>
          </w:p>
          <w:p w14:paraId="472CECE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организационно-штатной</w:t>
            </w:r>
          </w:p>
          <w:p w14:paraId="24F7C13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структуры и оснащения сил</w:t>
            </w:r>
          </w:p>
          <w:p w14:paraId="5B325F6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обороны с учетом</w:t>
            </w:r>
          </w:p>
          <w:p w14:paraId="5993051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оперативной их переброски всеми</w:t>
            </w:r>
          </w:p>
          <w:p w14:paraId="0A3E2CD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видами транспорта, в том числе</w:t>
            </w:r>
          </w:p>
          <w:p w14:paraId="07FCF7D9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авиационным.</w:t>
            </w:r>
          </w:p>
        </w:tc>
        <w:tc>
          <w:tcPr>
            <w:tcW w:w="523" w:type="pct"/>
            <w:shd w:val="clear" w:color="auto" w:fill="auto"/>
          </w:tcPr>
          <w:p w14:paraId="5932029F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019C316C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33C4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1B5D3369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15.29</w:t>
            </w:r>
          </w:p>
        </w:tc>
        <w:tc>
          <w:tcPr>
            <w:tcW w:w="1249" w:type="pct"/>
            <w:shd w:val="clear" w:color="auto" w:fill="auto"/>
          </w:tcPr>
          <w:p w14:paraId="16F4D73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Поставки современной пожарно-</w:t>
            </w:r>
          </w:p>
          <w:p w14:paraId="2103C26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спасательной техники и</w:t>
            </w:r>
          </w:p>
          <w:p w14:paraId="4FEAE2F7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экипировки.</w:t>
            </w:r>
          </w:p>
        </w:tc>
        <w:tc>
          <w:tcPr>
            <w:tcW w:w="523" w:type="pct"/>
            <w:shd w:val="clear" w:color="auto" w:fill="auto"/>
          </w:tcPr>
          <w:p w14:paraId="0FA8386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I</w:t>
            </w:r>
            <w:r>
              <w:rPr>
                <w:rFonts w:eastAsia="Times-Roman"/>
                <w:highlight w:val="green"/>
                <w:lang w:val="en-US"/>
              </w:rPr>
              <w:t>V</w:t>
            </w:r>
            <w:r>
              <w:rPr>
                <w:rFonts w:eastAsia="Times-Roman"/>
                <w:highlight w:val="green"/>
              </w:rPr>
              <w:t xml:space="preserve"> квартал</w:t>
            </w:r>
          </w:p>
          <w:p w14:paraId="29BFCA7F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2030 года</w:t>
            </w:r>
          </w:p>
        </w:tc>
        <w:tc>
          <w:tcPr>
            <w:tcW w:w="2954" w:type="pct"/>
            <w:shd w:val="clear" w:color="auto" w:fill="auto"/>
          </w:tcPr>
          <w:p w14:paraId="1D0EC6A9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7BC3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7BB27853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16.30</w:t>
            </w:r>
          </w:p>
        </w:tc>
        <w:tc>
          <w:tcPr>
            <w:tcW w:w="1249" w:type="pct"/>
            <w:shd w:val="clear" w:color="auto" w:fill="auto"/>
          </w:tcPr>
          <w:p w14:paraId="18D4D6E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мероприятий по</w:t>
            </w:r>
          </w:p>
          <w:p w14:paraId="030360F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своевременному</w:t>
            </w:r>
          </w:p>
          <w:p w14:paraId="25F878B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укомплектованию сил</w:t>
            </w:r>
          </w:p>
          <w:p w14:paraId="2F11B108">
            <w:pPr>
              <w:ind w:firstLine="0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обороны (доукомплектованию НФГО) личным составом и техникой для гарантированного обеспечения выполнения мероприятий по гражданской обороне</w:t>
            </w:r>
          </w:p>
        </w:tc>
        <w:tc>
          <w:tcPr>
            <w:tcW w:w="523" w:type="pct"/>
            <w:shd w:val="clear" w:color="auto" w:fill="auto"/>
          </w:tcPr>
          <w:p w14:paraId="20D22083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2020 года</w:t>
            </w:r>
          </w:p>
        </w:tc>
        <w:tc>
          <w:tcPr>
            <w:tcW w:w="2954" w:type="pct"/>
            <w:shd w:val="clear" w:color="auto" w:fill="auto"/>
          </w:tcPr>
          <w:p w14:paraId="14666FDB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08A8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47A772D5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17.31</w:t>
            </w:r>
          </w:p>
        </w:tc>
        <w:tc>
          <w:tcPr>
            <w:tcW w:w="1249" w:type="pct"/>
            <w:shd w:val="clear" w:color="auto" w:fill="auto"/>
          </w:tcPr>
          <w:p w14:paraId="06ED226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плановых</w:t>
            </w:r>
          </w:p>
          <w:p w14:paraId="7DB08CF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мероприятий по взаимодействию</w:t>
            </w:r>
          </w:p>
          <w:p w14:paraId="0056D4E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органов управления при решении</w:t>
            </w:r>
          </w:p>
          <w:p w14:paraId="3578BD8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задач в области гражданской</w:t>
            </w:r>
          </w:p>
          <w:p w14:paraId="4CA5422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обороны с применением</w:t>
            </w:r>
          </w:p>
          <w:p w14:paraId="3C66C45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автоматизированных средств</w:t>
            </w:r>
          </w:p>
          <w:p w14:paraId="50235CD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управления.</w:t>
            </w:r>
          </w:p>
        </w:tc>
        <w:tc>
          <w:tcPr>
            <w:tcW w:w="523" w:type="pct"/>
            <w:shd w:val="clear" w:color="auto" w:fill="auto"/>
          </w:tcPr>
          <w:p w14:paraId="535007A4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2030 года</w:t>
            </w:r>
          </w:p>
        </w:tc>
        <w:tc>
          <w:tcPr>
            <w:tcW w:w="2954" w:type="pct"/>
            <w:shd w:val="clear" w:color="auto" w:fill="auto"/>
          </w:tcPr>
          <w:p w14:paraId="0B9A3A7C">
            <w:pPr>
              <w:ind w:firstLine="0"/>
              <w:rPr>
                <w:highlight w:val="green"/>
              </w:rPr>
            </w:pPr>
            <w:r>
              <w:rPr>
                <w:highlight w:val="green"/>
                <w:lang w:val="ru-RU"/>
              </w:rPr>
              <w:t>Мероприятие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6B87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1629C62B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19.33</w:t>
            </w:r>
          </w:p>
        </w:tc>
        <w:tc>
          <w:tcPr>
            <w:tcW w:w="1249" w:type="pct"/>
            <w:shd w:val="clear" w:color="auto" w:fill="auto"/>
          </w:tcPr>
          <w:p w14:paraId="083DC4A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Разработка и принятие</w:t>
            </w:r>
          </w:p>
          <w:p w14:paraId="2B36554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ведомственных нормативных</w:t>
            </w:r>
          </w:p>
          <w:p w14:paraId="517DAEE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правовых актов.</w:t>
            </w:r>
          </w:p>
        </w:tc>
        <w:tc>
          <w:tcPr>
            <w:tcW w:w="523" w:type="pct"/>
            <w:shd w:val="clear" w:color="auto" w:fill="auto"/>
          </w:tcPr>
          <w:p w14:paraId="638F223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2017-2030 годы</w:t>
            </w:r>
          </w:p>
        </w:tc>
        <w:tc>
          <w:tcPr>
            <w:tcW w:w="2954" w:type="pct"/>
            <w:shd w:val="clear" w:color="auto" w:fill="auto"/>
          </w:tcPr>
          <w:p w14:paraId="717BCFAA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Ежегодно</w:t>
            </w:r>
          </w:p>
        </w:tc>
      </w:tr>
      <w:tr w14:paraId="5C92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D76774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20.34</w:t>
            </w:r>
          </w:p>
        </w:tc>
        <w:tc>
          <w:tcPr>
            <w:tcW w:w="1249" w:type="pct"/>
            <w:shd w:val="clear" w:color="auto" w:fill="auto"/>
          </w:tcPr>
          <w:p w14:paraId="3C67502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тренировок по</w:t>
            </w:r>
          </w:p>
          <w:p w14:paraId="4CE8264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обороне.</w:t>
            </w:r>
          </w:p>
        </w:tc>
        <w:tc>
          <w:tcPr>
            <w:tcW w:w="523" w:type="pct"/>
            <w:shd w:val="clear" w:color="auto" w:fill="auto"/>
          </w:tcPr>
          <w:p w14:paraId="4717431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ежегодно</w:t>
            </w:r>
          </w:p>
        </w:tc>
        <w:tc>
          <w:tcPr>
            <w:tcW w:w="2954" w:type="pct"/>
            <w:shd w:val="clear" w:color="auto" w:fill="auto"/>
          </w:tcPr>
          <w:p w14:paraId="0AD7CDE0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Ежегодно</w:t>
            </w:r>
          </w:p>
        </w:tc>
      </w:tr>
      <w:tr w14:paraId="4A61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19D24FF2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21.35</w:t>
            </w:r>
          </w:p>
        </w:tc>
        <w:tc>
          <w:tcPr>
            <w:tcW w:w="1249" w:type="pct"/>
            <w:shd w:val="clear" w:color="auto" w:fill="auto"/>
          </w:tcPr>
          <w:p w14:paraId="00325B4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аттестации</w:t>
            </w:r>
          </w:p>
        </w:tc>
        <w:tc>
          <w:tcPr>
            <w:tcW w:w="523" w:type="pct"/>
            <w:shd w:val="clear" w:color="auto" w:fill="auto"/>
          </w:tcPr>
          <w:p w14:paraId="198F793B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2020 г.</w:t>
            </w:r>
          </w:p>
        </w:tc>
        <w:tc>
          <w:tcPr>
            <w:tcW w:w="2954" w:type="pct"/>
            <w:shd w:val="clear" w:color="auto" w:fill="auto"/>
          </w:tcPr>
          <w:p w14:paraId="3CF187D0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Выполнено</w:t>
            </w:r>
            <w:r>
              <w:rPr>
                <w:rFonts w:hint="default"/>
                <w:highlight w:val="green"/>
                <w:lang w:val="ru-RU"/>
              </w:rPr>
              <w:t xml:space="preserve"> </w:t>
            </w:r>
          </w:p>
        </w:tc>
      </w:tr>
      <w:tr w14:paraId="7B27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0912E3E6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V. Повышение качества подготовки населения в области гражданской обороны</w:t>
            </w:r>
          </w:p>
        </w:tc>
      </w:tr>
      <w:tr w14:paraId="45D4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47424F53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23.</w:t>
            </w:r>
          </w:p>
        </w:tc>
        <w:tc>
          <w:tcPr>
            <w:tcW w:w="1249" w:type="pct"/>
            <w:shd w:val="clear" w:color="auto" w:fill="auto"/>
          </w:tcPr>
          <w:p w14:paraId="22794B1B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обучения</w:t>
            </w:r>
          </w:p>
          <w:p w14:paraId="0B3BB11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руководящего состава и</w:t>
            </w:r>
          </w:p>
          <w:p w14:paraId="182BFBE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должностных лиц Минздрава РБ и медицинских организаций.</w:t>
            </w:r>
          </w:p>
        </w:tc>
        <w:tc>
          <w:tcPr>
            <w:tcW w:w="523" w:type="pct"/>
            <w:shd w:val="clear" w:color="auto" w:fill="auto"/>
          </w:tcPr>
          <w:p w14:paraId="627AF242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До 2020 года</w:t>
            </w:r>
          </w:p>
        </w:tc>
        <w:tc>
          <w:tcPr>
            <w:tcW w:w="2954" w:type="pct"/>
            <w:shd w:val="clear" w:color="auto" w:fill="auto"/>
          </w:tcPr>
          <w:p w14:paraId="07AD60AE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Выполнено</w:t>
            </w:r>
            <w:r>
              <w:rPr>
                <w:rFonts w:hint="default"/>
                <w:highlight w:val="green"/>
                <w:lang w:val="ru-RU"/>
              </w:rPr>
              <w:t xml:space="preserve"> </w:t>
            </w:r>
          </w:p>
        </w:tc>
      </w:tr>
      <w:tr w14:paraId="30A8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auto"/>
          </w:tcPr>
          <w:p w14:paraId="09E76F5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VII. Деятельность федеральных органов исполнительной власти, органов исполнительной власти субъектов Российской Федерации</w:t>
            </w:r>
          </w:p>
          <w:p w14:paraId="4BF2B050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и организаций по реализации государственной политики в области гражданской обороны</w:t>
            </w:r>
          </w:p>
        </w:tc>
      </w:tr>
      <w:tr w14:paraId="2570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7AAD41D0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26.46</w:t>
            </w:r>
          </w:p>
        </w:tc>
        <w:tc>
          <w:tcPr>
            <w:tcW w:w="1249" w:type="pct"/>
            <w:shd w:val="clear" w:color="auto" w:fill="auto"/>
          </w:tcPr>
          <w:p w14:paraId="20D2653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Разработка планов мероприятий по реализации Основ</w:t>
            </w:r>
          </w:p>
          <w:p w14:paraId="0C1430E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государственной политики</w:t>
            </w:r>
          </w:p>
          <w:p w14:paraId="39CFF32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Российской Федерации в области</w:t>
            </w:r>
          </w:p>
          <w:p w14:paraId="6690C38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обороны на период</w:t>
            </w:r>
          </w:p>
          <w:p w14:paraId="77E8CC5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до 2030 года органом исполнительной власти</w:t>
            </w:r>
          </w:p>
          <w:p w14:paraId="33F881C4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субъекта Российской Федерации,</w:t>
            </w:r>
          </w:p>
          <w:p w14:paraId="1D4A35E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медицинской организацией.</w:t>
            </w:r>
          </w:p>
        </w:tc>
        <w:tc>
          <w:tcPr>
            <w:tcW w:w="523" w:type="pct"/>
            <w:shd w:val="clear" w:color="auto" w:fill="auto"/>
          </w:tcPr>
          <w:p w14:paraId="2A9B2E8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IV квартал</w:t>
            </w:r>
          </w:p>
          <w:p w14:paraId="3AB7FC9C">
            <w:pPr>
              <w:ind w:firstLine="0"/>
              <w:jc w:val="center"/>
              <w:rPr>
                <w:highlight w:val="green"/>
              </w:rPr>
            </w:pPr>
            <w:r>
              <w:rPr>
                <w:rFonts w:eastAsia="Times-Roman"/>
                <w:highlight w:val="green"/>
              </w:rPr>
              <w:t>2017 г.</w:t>
            </w:r>
          </w:p>
        </w:tc>
        <w:tc>
          <w:tcPr>
            <w:tcW w:w="2954" w:type="pct"/>
            <w:shd w:val="clear" w:color="auto" w:fill="auto"/>
          </w:tcPr>
          <w:p w14:paraId="20AAA724">
            <w:pPr>
              <w:ind w:firstLine="0"/>
              <w:jc w:val="left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Предусмотрено</w:t>
            </w:r>
            <w:r>
              <w:rPr>
                <w:rFonts w:hint="default"/>
                <w:highlight w:val="green"/>
                <w:lang w:val="ru-RU"/>
              </w:rPr>
              <w:t xml:space="preserve"> в разрабатываемом ежегодно плане основных мероприятий в области ГО и ЧС</w:t>
            </w:r>
          </w:p>
        </w:tc>
      </w:tr>
      <w:tr w14:paraId="5223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13958F9E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27.49</w:t>
            </w:r>
          </w:p>
        </w:tc>
        <w:tc>
          <w:tcPr>
            <w:tcW w:w="1249" w:type="pct"/>
            <w:shd w:val="clear" w:color="auto" w:fill="auto"/>
          </w:tcPr>
          <w:p w14:paraId="1CC3CF7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Формирование и исполнение бюджета Минздрава РБ и медицинских организаций, предусматривающих ресурсное обеспечение мероприятий по гражданской обороне на текущий год и плановый период.</w:t>
            </w:r>
          </w:p>
        </w:tc>
        <w:tc>
          <w:tcPr>
            <w:tcW w:w="523" w:type="pct"/>
            <w:shd w:val="clear" w:color="auto" w:fill="auto"/>
          </w:tcPr>
          <w:p w14:paraId="29C63DD9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ежегодно</w:t>
            </w:r>
          </w:p>
        </w:tc>
        <w:tc>
          <w:tcPr>
            <w:tcW w:w="2954" w:type="pct"/>
            <w:shd w:val="clear" w:color="auto" w:fill="auto"/>
          </w:tcPr>
          <w:p w14:paraId="359BC7F8">
            <w:pPr>
              <w:ind w:firstLine="0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Ежегодно</w:t>
            </w:r>
          </w:p>
        </w:tc>
      </w:tr>
      <w:tr w14:paraId="1214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60E16B82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28.50</w:t>
            </w:r>
          </w:p>
        </w:tc>
        <w:tc>
          <w:tcPr>
            <w:tcW w:w="1249" w:type="pct"/>
            <w:shd w:val="clear" w:color="auto" w:fill="auto"/>
          </w:tcPr>
          <w:p w14:paraId="47323CA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Проведение уточнения перечня</w:t>
            </w:r>
          </w:p>
          <w:p w14:paraId="46CB4AB9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организаций, обеспечивающих</w:t>
            </w:r>
          </w:p>
          <w:p w14:paraId="2B71DC2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выполнение мероприятий по</w:t>
            </w:r>
          </w:p>
          <w:p w14:paraId="6D9943F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гражданской обороне</w:t>
            </w:r>
          </w:p>
        </w:tc>
        <w:tc>
          <w:tcPr>
            <w:tcW w:w="523" w:type="pct"/>
            <w:shd w:val="clear" w:color="auto" w:fill="auto"/>
          </w:tcPr>
          <w:p w14:paraId="58848C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Не реже 1 раза в 5 лет</w:t>
            </w:r>
          </w:p>
        </w:tc>
        <w:tc>
          <w:tcPr>
            <w:tcW w:w="2954" w:type="pct"/>
            <w:shd w:val="clear" w:color="auto" w:fill="auto"/>
          </w:tcPr>
          <w:p w14:paraId="6D0EF5E9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Мероприятия</w:t>
            </w:r>
            <w:r>
              <w:rPr>
                <w:rFonts w:hint="default"/>
                <w:highlight w:val="green"/>
                <w:lang w:val="ru-RU"/>
              </w:rPr>
              <w:t xml:space="preserve"> не предусмотрены</w:t>
            </w:r>
          </w:p>
        </w:tc>
      </w:tr>
      <w:tr w14:paraId="3571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  <w:shd w:val="clear" w:color="auto" w:fill="auto"/>
          </w:tcPr>
          <w:p w14:paraId="018F62E5">
            <w:pPr>
              <w:ind w:firstLine="0"/>
              <w:jc w:val="center"/>
              <w:rPr>
                <w:highlight w:val="green"/>
              </w:rPr>
            </w:pPr>
            <w:r>
              <w:rPr>
                <w:highlight w:val="green"/>
              </w:rPr>
              <w:t>29.51</w:t>
            </w:r>
          </w:p>
        </w:tc>
        <w:tc>
          <w:tcPr>
            <w:tcW w:w="1249" w:type="pct"/>
            <w:shd w:val="clear" w:color="auto" w:fill="auto"/>
          </w:tcPr>
          <w:p w14:paraId="5DB02B9A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-Roman"/>
                <w:highlight w:val="green"/>
              </w:rPr>
            </w:pPr>
            <w:r>
              <w:rPr>
                <w:rFonts w:eastAsia="Times-Roman"/>
                <w:highlight w:val="green"/>
              </w:rPr>
              <w:t>Создание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23" w:type="pct"/>
            <w:shd w:val="clear" w:color="auto" w:fill="auto"/>
          </w:tcPr>
          <w:p w14:paraId="26EA770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-Roman"/>
                <w:highlight w:val="green"/>
              </w:rPr>
            </w:pPr>
            <w:r>
              <w:rPr>
                <w:highlight w:val="green"/>
              </w:rPr>
              <w:t>2017-2030 годы</w:t>
            </w:r>
          </w:p>
        </w:tc>
        <w:tc>
          <w:tcPr>
            <w:tcW w:w="2954" w:type="pct"/>
            <w:shd w:val="clear" w:color="auto" w:fill="auto"/>
          </w:tcPr>
          <w:p w14:paraId="39A090CF">
            <w:pPr>
              <w:ind w:firstLine="0"/>
              <w:jc w:val="both"/>
              <w:rPr>
                <w:rFonts w:hint="default"/>
                <w:highlight w:val="green"/>
                <w:lang w:val="ru-RU"/>
              </w:rPr>
            </w:pPr>
            <w:r>
              <w:rPr>
                <w:highlight w:val="green"/>
                <w:lang w:val="ru-RU"/>
              </w:rPr>
              <w:t>Предусмотрено</w:t>
            </w:r>
            <w:r>
              <w:rPr>
                <w:rFonts w:hint="default"/>
                <w:highlight w:val="green"/>
                <w:lang w:val="ru-RU"/>
              </w:rPr>
              <w:t xml:space="preserve"> в приложении к приказу №9-Б от 10.01.2022г. резерв. Мед. Ресурсов для ликвидации медико-санитарных последствий ЧС</w:t>
            </w:r>
          </w:p>
        </w:tc>
      </w:tr>
    </w:tbl>
    <w:p w14:paraId="5EF7D910">
      <w:pPr>
        <w:rPr>
          <w:highlight w:val="green"/>
        </w:rPr>
      </w:pPr>
    </w:p>
    <w:p w14:paraId="485268FE">
      <w:pPr>
        <w:jc w:val="center"/>
        <w:rPr>
          <w:sz w:val="28"/>
          <w:szCs w:val="28"/>
        </w:rPr>
      </w:pPr>
      <w:r>
        <w:rPr>
          <w:sz w:val="28"/>
          <w:szCs w:val="28"/>
          <w:highlight w:val="green"/>
        </w:rPr>
        <w:t>Анализ выполнения Плана в процентах</w:t>
      </w:r>
    </w:p>
    <w:p w14:paraId="1C2A358C">
      <w:pPr>
        <w:ind w:firstLine="0"/>
        <w:jc w:val="left"/>
        <w:rPr>
          <w:b/>
          <w:bCs/>
          <w:kern w:val="32"/>
        </w:rPr>
      </w:pPr>
      <w:bookmarkStart w:id="10" w:name="_Toc431818636"/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767"/>
        <w:gridCol w:w="3767"/>
        <w:gridCol w:w="3768"/>
      </w:tblGrid>
      <w:tr w14:paraId="14F22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307D0F4">
            <w:pPr>
              <w:ind w:firstLine="0"/>
              <w:jc w:val="center"/>
              <w:rPr>
                <w:bCs/>
                <w:kern w:val="32"/>
                <w:highlight w:val="green"/>
              </w:rPr>
            </w:pPr>
            <w:r>
              <w:rPr>
                <w:bCs/>
                <w:kern w:val="32"/>
                <w:highlight w:val="green"/>
              </w:rPr>
              <w:t>№ п/п</w:t>
            </w:r>
          </w:p>
        </w:tc>
        <w:tc>
          <w:tcPr>
            <w:tcW w:w="3767" w:type="dxa"/>
          </w:tcPr>
          <w:p w14:paraId="0B8A1E79">
            <w:pPr>
              <w:ind w:firstLine="0"/>
              <w:jc w:val="center"/>
              <w:rPr>
                <w:bCs/>
                <w:kern w:val="32"/>
                <w:highlight w:val="green"/>
              </w:rPr>
            </w:pPr>
            <w:r>
              <w:rPr>
                <w:bCs/>
                <w:kern w:val="32"/>
                <w:highlight w:val="green"/>
              </w:rPr>
              <w:t>Наименование организации</w:t>
            </w:r>
          </w:p>
        </w:tc>
        <w:tc>
          <w:tcPr>
            <w:tcW w:w="3767" w:type="dxa"/>
          </w:tcPr>
          <w:p w14:paraId="5A62DB0F">
            <w:pPr>
              <w:ind w:firstLine="0"/>
              <w:jc w:val="center"/>
              <w:rPr>
                <w:bCs/>
                <w:kern w:val="32"/>
                <w:highlight w:val="green"/>
              </w:rPr>
            </w:pPr>
            <w:r>
              <w:rPr>
                <w:bCs/>
                <w:kern w:val="32"/>
                <w:highlight w:val="green"/>
              </w:rPr>
              <w:t>Количество выполненных мероприятий</w:t>
            </w:r>
          </w:p>
        </w:tc>
        <w:tc>
          <w:tcPr>
            <w:tcW w:w="3768" w:type="dxa"/>
          </w:tcPr>
          <w:p w14:paraId="16B6C9B1">
            <w:pPr>
              <w:ind w:firstLine="0"/>
              <w:jc w:val="center"/>
              <w:rPr>
                <w:bCs/>
                <w:kern w:val="32"/>
                <w:highlight w:val="green"/>
              </w:rPr>
            </w:pPr>
            <w:r>
              <w:rPr>
                <w:bCs/>
                <w:kern w:val="32"/>
                <w:highlight w:val="green"/>
              </w:rPr>
              <w:t>% выполненных мероприятий</w:t>
            </w:r>
          </w:p>
        </w:tc>
      </w:tr>
      <w:tr w14:paraId="304D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658FBE">
            <w:pPr>
              <w:ind w:firstLine="0"/>
              <w:jc w:val="center"/>
              <w:rPr>
                <w:rFonts w:hint="default"/>
                <w:bCs/>
                <w:kern w:val="32"/>
                <w:highlight w:val="green"/>
                <w:lang w:val="ru-RU"/>
              </w:rPr>
            </w:pPr>
            <w:r>
              <w:rPr>
                <w:rFonts w:hint="default"/>
                <w:bCs/>
                <w:kern w:val="32"/>
                <w:highlight w:val="green"/>
                <w:lang w:val="ru-RU"/>
              </w:rPr>
              <w:t>1</w:t>
            </w:r>
          </w:p>
        </w:tc>
        <w:tc>
          <w:tcPr>
            <w:tcW w:w="3767" w:type="dxa"/>
          </w:tcPr>
          <w:p w14:paraId="36CC1D0B">
            <w:pPr>
              <w:ind w:firstLine="0"/>
              <w:jc w:val="center"/>
              <w:rPr>
                <w:rFonts w:hint="default"/>
                <w:bCs/>
                <w:kern w:val="32"/>
                <w:highlight w:val="green"/>
                <w:lang w:val="ru-RU"/>
              </w:rPr>
            </w:pPr>
            <w:r>
              <w:rPr>
                <w:rFonts w:hint="default"/>
                <w:bCs/>
                <w:kern w:val="32"/>
                <w:highlight w:val="green"/>
                <w:lang w:val="ru-RU"/>
              </w:rPr>
              <w:t>ГАУЗ РБ Детский пульмонологический санаторий</w:t>
            </w:r>
          </w:p>
        </w:tc>
        <w:tc>
          <w:tcPr>
            <w:tcW w:w="3767" w:type="dxa"/>
          </w:tcPr>
          <w:p w14:paraId="56F55223">
            <w:pPr>
              <w:ind w:firstLine="0"/>
              <w:jc w:val="center"/>
              <w:rPr>
                <w:rFonts w:hint="default"/>
                <w:bCs/>
                <w:kern w:val="32"/>
                <w:highlight w:val="green"/>
                <w:lang w:val="ru-RU"/>
              </w:rPr>
            </w:pPr>
            <w:r>
              <w:rPr>
                <w:rFonts w:hint="default"/>
                <w:bCs/>
                <w:kern w:val="32"/>
                <w:highlight w:val="green"/>
                <w:lang w:val="ru-RU"/>
              </w:rPr>
              <w:t>5</w:t>
            </w:r>
          </w:p>
        </w:tc>
        <w:tc>
          <w:tcPr>
            <w:tcW w:w="3768" w:type="dxa"/>
          </w:tcPr>
          <w:p w14:paraId="041D18AF">
            <w:pPr>
              <w:ind w:firstLine="0"/>
              <w:jc w:val="center"/>
              <w:rPr>
                <w:rFonts w:hint="default"/>
                <w:bCs/>
                <w:kern w:val="32"/>
                <w:highlight w:val="green"/>
                <w:lang w:val="ru-RU"/>
              </w:rPr>
            </w:pPr>
            <w:r>
              <w:rPr>
                <w:rFonts w:hint="default"/>
                <w:bCs/>
                <w:kern w:val="32"/>
                <w:highlight w:val="green"/>
                <w:lang w:val="ru-RU"/>
              </w:rPr>
              <w:t>70%</w:t>
            </w:r>
          </w:p>
        </w:tc>
      </w:tr>
    </w:tbl>
    <w:p w14:paraId="6A6ED400">
      <w:pPr>
        <w:ind w:firstLine="0"/>
        <w:jc w:val="left"/>
        <w:rPr>
          <w:b/>
          <w:bCs/>
          <w:kern w:val="32"/>
          <w:highlight w:val="green"/>
        </w:rPr>
      </w:pPr>
    </w:p>
    <w:p w14:paraId="56BFCC1E">
      <w:pPr>
        <w:pStyle w:val="2"/>
      </w:pPr>
      <w:r>
        <w:rPr>
          <w:highlight w:val="green"/>
        </w:rPr>
        <w:t>ОБЩИЕ ВЫВОДЫ О СОСТОЯНИИ ГРАЖДАНСКОЙ ОБОРОНЫ И ПРЕДЛОЖЕНИЯ ПО ЕЕ ДАЛЬНЕЙШЕМУ СОВЕРШЕНСТВОВАНИЮ</w:t>
      </w:r>
      <w:bookmarkEnd w:id="10"/>
    </w:p>
    <w:p w14:paraId="0D767BF3">
      <w:pPr>
        <w:pStyle w:val="27"/>
        <w:spacing w:after="0" w:line="240" w:lineRule="auto"/>
        <w:ind w:left="0"/>
        <w:jc w:val="center"/>
        <w:rPr>
          <w:b/>
          <w:bCs/>
          <w:sz w:val="22"/>
          <w:szCs w:val="22"/>
        </w:rPr>
      </w:pPr>
    </w:p>
    <w:p w14:paraId="0EB1A938">
      <w:pPr>
        <w:rPr>
          <w:b/>
          <w:color w:val="auto"/>
          <w:highlight w:val="green"/>
        </w:rPr>
      </w:pPr>
      <w:r>
        <w:rPr>
          <w:b/>
          <w:color w:val="auto"/>
          <w:highlight w:val="green"/>
        </w:rPr>
        <w:t xml:space="preserve">1. Общая оценка готовности </w:t>
      </w:r>
      <w:r>
        <w:rPr>
          <w:rFonts w:hint="default"/>
          <w:bCs/>
          <w:color w:val="auto"/>
          <w:kern w:val="32"/>
          <w:highlight w:val="green"/>
          <w:lang w:val="ru-RU"/>
        </w:rPr>
        <w:t>ГАУЗ РБ Детский пульмонологический санаторий</w:t>
      </w:r>
      <w:r>
        <w:rPr>
          <w:b/>
          <w:color w:val="auto"/>
          <w:highlight w:val="green"/>
        </w:rPr>
        <w:t xml:space="preserve"> к ведению гражданской обороны, в том числе по каждой задаче гражданской обороны.</w:t>
      </w:r>
    </w:p>
    <w:p w14:paraId="3B079051">
      <w:pPr>
        <w:rPr>
          <w:b/>
          <w:color w:val="auto"/>
          <w:highlight w:val="green"/>
        </w:rPr>
      </w:pPr>
      <w:r>
        <w:rPr>
          <w:b/>
          <w:color w:val="auto"/>
          <w:highlight w:val="green"/>
        </w:rPr>
        <w:t xml:space="preserve">Общая оценка готовности </w:t>
      </w:r>
      <w:r>
        <w:rPr>
          <w:rFonts w:hint="default"/>
          <w:bCs/>
          <w:color w:val="auto"/>
          <w:kern w:val="32"/>
          <w:highlight w:val="green"/>
          <w:lang w:val="ru-RU"/>
        </w:rPr>
        <w:t>ГАУЗ РБ Детский пульмонологический санаторий</w:t>
      </w:r>
      <w:r>
        <w:rPr>
          <w:b/>
          <w:color w:val="auto"/>
          <w:highlight w:val="green"/>
        </w:rPr>
        <w:t xml:space="preserve"> к выполнению задач ГО: «Готов к выполнению задач».</w:t>
      </w:r>
    </w:p>
    <w:p w14:paraId="669FAE54">
      <w:pPr>
        <w:rPr>
          <w:rFonts w:hint="default"/>
          <w:color w:val="auto"/>
          <w:spacing w:val="2"/>
          <w:highlight w:val="green"/>
          <w:shd w:val="clear" w:color="auto" w:fill="FFFFFF"/>
          <w:lang w:val="ru-RU"/>
        </w:rPr>
      </w:pPr>
      <w:r>
        <w:rPr>
          <w:color w:val="auto"/>
          <w:spacing w:val="2"/>
          <w:highlight w:val="green"/>
          <w:shd w:val="clear" w:color="auto" w:fill="FFFFFF"/>
        </w:rPr>
        <w:t xml:space="preserve">Подготовка населения в области гражданской обороны </w:t>
      </w:r>
      <w:r>
        <w:rPr>
          <w:color w:val="auto"/>
          <w:spacing w:val="2"/>
          <w:highlight w:val="green"/>
          <w:shd w:val="clear" w:color="auto" w:fill="FFFFFF"/>
          <w:lang w:val="ru-RU"/>
        </w:rPr>
        <w:t>осуществляется</w:t>
      </w:r>
      <w:r>
        <w:rPr>
          <w:rFonts w:hint="default"/>
          <w:color w:val="auto"/>
          <w:spacing w:val="2"/>
          <w:highlight w:val="green"/>
          <w:shd w:val="clear" w:color="auto" w:fill="FFFFFF"/>
          <w:lang w:val="ru-RU"/>
        </w:rPr>
        <w:t xml:space="preserve"> в соответствии с планом. </w:t>
      </w:r>
    </w:p>
    <w:p w14:paraId="732624D5">
      <w:pPr>
        <w:ind w:firstLine="708"/>
        <w:rPr>
          <w:rFonts w:hint="default"/>
          <w:color w:val="auto"/>
          <w:spacing w:val="2"/>
          <w:highlight w:val="green"/>
          <w:shd w:val="clear" w:color="auto" w:fill="FFFFFF"/>
          <w:lang w:val="ru-RU"/>
        </w:rPr>
      </w:pPr>
      <w:r>
        <w:rPr>
          <w:color w:val="auto"/>
          <w:spacing w:val="2"/>
          <w:highlight w:val="green"/>
          <w:shd w:val="clear" w:color="auto" w:fill="FFFFFF"/>
          <w:lang w:val="ru-RU"/>
        </w:rPr>
        <w:t>Оповещение</w:t>
      </w:r>
      <w:r>
        <w:rPr>
          <w:rFonts w:hint="default"/>
          <w:color w:val="auto"/>
          <w:spacing w:val="2"/>
          <w:highlight w:val="green"/>
          <w:shd w:val="clear" w:color="auto" w:fill="FFFFFF"/>
          <w:lang w:val="ru-RU"/>
        </w:rPr>
        <w:t xml:space="preserve"> населения об опасностях, возникающих при военных конфликтах или вследствие этих конфликтов, а также при ЧС природного и техногенного характера - приказ от 10.01.2022г. №6/1-Б «Об организации и ведении гражданской обороны».</w:t>
      </w:r>
    </w:p>
    <w:p w14:paraId="60D179C5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spacing w:val="2"/>
          <w:highlight w:val="green"/>
          <w:shd w:val="clear" w:color="auto" w:fill="FFFFFF"/>
          <w:lang w:val="ru-RU"/>
        </w:rPr>
        <w:t xml:space="preserve">Сведения о наличии и достаточности безопасных районов для размещения эвакуируемых (рассредотачиваемых) работников (и членов семей) ГАУЗ РБ Детский пульмонологический санаторий, а также для размещения и хранения материальных и культурных (при наличии таковых) ценностей: </w:t>
      </w:r>
      <w:r>
        <w:rPr>
          <w:color w:val="auto"/>
          <w:highlight w:val="green"/>
        </w:rPr>
        <w:t xml:space="preserve">Для эвакуируемых: </w:t>
      </w:r>
      <w:r>
        <w:rPr>
          <w:color w:val="auto"/>
          <w:highlight w:val="green"/>
          <w:lang w:val="ru-RU"/>
        </w:rPr>
        <w:t>Размещение</w:t>
      </w:r>
      <w:r>
        <w:rPr>
          <w:rFonts w:hint="default"/>
          <w:color w:val="auto"/>
          <w:highlight w:val="green"/>
          <w:lang w:val="ru-RU"/>
        </w:rPr>
        <w:t xml:space="preserve"> работников ГАУЗ РБ Детский пульмонологический санаторий и членов их семей в количестве 122 человека осуществить путем подселения к местному населению, для чего предназначить жилую площадь в населенном пункте с. Сайраново Ишимбайского района Республики Башкортостан в домах частного сектора:</w:t>
      </w:r>
    </w:p>
    <w:p w14:paraId="55061657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122 человека и членов семей (нерабатающих членов их семей, нетрудоспособного, не занятого в производственной сфере населения) в с. Сайраново, ул. Надыршина, дом № 1, 2, 3, 4, 5, 6, 7, 8, 9, 10, 11, 12, 13, 14, 15, 16, 17, 18 , 19, 20, 21, 22, 23, 24, 25, 26, 27, 28, 29, 30, 31, 32, 33, 34, 35, 36, 37, 38, 39. </w:t>
      </w:r>
    </w:p>
    <w:p w14:paraId="6081EC9A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 xml:space="preserve">Работники ГАУЗ РБ Детский пульмонологический санаторий и члены их семей прибывают на пункт высадки площадь перед администрацией по адресу: 453222, Республика Башкортостан, Ишимбайский район,  с. Новоаптиково, ул. Северная, в количестве 125 чел. В Ч+18 часов 00мин. </w:t>
      </w:r>
    </w:p>
    <w:p w14:paraId="7ABE2E01">
      <w:pPr>
        <w:rPr>
          <w:rFonts w:hint="default"/>
          <w:color w:val="auto"/>
          <w:highlight w:val="green"/>
          <w:lang w:val="ru-RU"/>
        </w:rPr>
      </w:pPr>
      <w:r>
        <w:rPr>
          <w:rFonts w:hint="default"/>
          <w:color w:val="auto"/>
          <w:highlight w:val="green"/>
          <w:lang w:val="ru-RU"/>
        </w:rPr>
        <w:t>Эвакуируемые работники ГАУЗ РБ Детский пульмонологический санаторий и члены их семей от пункта высадки до места расселения человек следует индивидуальным транспортом или пешим порядком в сопровождении старших домов.</w:t>
      </w:r>
    </w:p>
    <w:p w14:paraId="76BB3094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Медицинское обеспечение осуществляется:</w:t>
      </w:r>
    </w:p>
    <w:p w14:paraId="2CF1C3AE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В пунктах посадки - медицинским работником из состава администрации пункта посадки:</w:t>
      </w:r>
    </w:p>
    <w:p w14:paraId="075C7567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>В местах размещения - в с. Сайраново ФАП</w:t>
      </w:r>
    </w:p>
    <w:p w14:paraId="0D236791">
      <w:pPr>
        <w:rPr>
          <w:rFonts w:hint="default"/>
          <w:color w:val="auto"/>
          <w:highlight w:val="green"/>
          <w:lang w:val="ru-RU" w:eastAsia="en-US"/>
        </w:rPr>
      </w:pPr>
      <w:r>
        <w:rPr>
          <w:rFonts w:hint="default"/>
          <w:color w:val="auto"/>
          <w:highlight w:val="green"/>
          <w:lang w:val="ru-RU" w:eastAsia="en-US"/>
        </w:rPr>
        <w:t xml:space="preserve">АКТ обследования и согласования безопасного района размещения работников составлен 07 сентяря 2022г. </w:t>
      </w:r>
    </w:p>
    <w:p w14:paraId="4C318B85">
      <w:pPr>
        <w:ind w:firstLine="708"/>
        <w:rPr>
          <w:rFonts w:hint="default"/>
          <w:color w:val="FF0000"/>
          <w:spacing w:val="2"/>
          <w:shd w:val="clear" w:color="auto" w:fill="FFFFFF"/>
          <w:lang w:val="ru-RU" w:eastAsia="en-US"/>
        </w:rPr>
      </w:pPr>
    </w:p>
    <w:p w14:paraId="7FDD9448">
      <w:pPr>
        <w:contextualSpacing/>
        <w:rPr>
          <w:b/>
        </w:rPr>
      </w:pPr>
      <w:r>
        <w:rPr>
          <w:b/>
        </w:rPr>
        <w:t>2. Предложения по дальнейшему совершенствованию гражданской обороны (в том числе нормативные правовые документы, которые должны быть разработаны и утверждены).</w:t>
      </w:r>
    </w:p>
    <w:p w14:paraId="258BDE1F">
      <w:pPr>
        <w:rPr>
          <w:b/>
        </w:rPr>
      </w:pPr>
    </w:p>
    <w:p w14:paraId="460541FD">
      <w:pPr>
        <w:rPr>
          <w:b/>
        </w:rPr>
      </w:pPr>
    </w:p>
    <w:p w14:paraId="777F5DD3">
      <w:pPr>
        <w:rPr>
          <w:b/>
        </w:rPr>
      </w:pPr>
      <w:r>
        <w:rPr>
          <w:b/>
        </w:rPr>
        <w:t>Приложение: Основные показатели состояния гражданской обороны</w:t>
      </w:r>
    </w:p>
    <w:p w14:paraId="0BEA7108">
      <w:pPr>
        <w:rPr>
          <w:b/>
        </w:rPr>
      </w:pPr>
    </w:p>
    <w:p w14:paraId="6F3D8F1A">
      <w:pPr>
        <w:rPr>
          <w:b/>
        </w:rPr>
      </w:pPr>
      <w:r>
        <w:rPr>
          <w:b/>
        </w:rPr>
        <w:t>Руководитель</w:t>
      </w:r>
      <w:r>
        <w:rPr>
          <w:rFonts w:hint="default"/>
          <w:b/>
          <w:lang w:val="ru-RU"/>
        </w:rPr>
        <w:t xml:space="preserve">: </w:t>
      </w:r>
      <w:r>
        <w:rPr>
          <w:b/>
          <w:i w:val="0"/>
          <w:iCs w:val="0"/>
          <w:u w:val="single"/>
          <w:lang w:val="ru-RU"/>
        </w:rPr>
        <w:t>ГАУЗ</w:t>
      </w:r>
      <w:r>
        <w:rPr>
          <w:rFonts w:hint="default"/>
          <w:b/>
          <w:i w:val="0"/>
          <w:iCs w:val="0"/>
          <w:u w:val="single"/>
          <w:lang w:val="ru-RU"/>
        </w:rPr>
        <w:t xml:space="preserve"> РБ Детский пульмонологический санаторий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hint="default"/>
          <w:b/>
          <w:lang w:val="ru-RU"/>
        </w:rPr>
        <w:t xml:space="preserve">     </w:t>
      </w:r>
      <w:r>
        <w:rPr>
          <w:b/>
          <w:u w:val="single"/>
          <w:lang w:val="ru-RU"/>
        </w:rPr>
        <w:t>А</w:t>
      </w:r>
      <w:r>
        <w:rPr>
          <w:rFonts w:hint="default"/>
          <w:b/>
          <w:u w:val="single"/>
          <w:lang w:val="ru-RU"/>
        </w:rPr>
        <w:t>.М. Хайбуллин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</w:p>
    <w:p w14:paraId="463608E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>
        <w:rPr>
          <w:rFonts w:hint="default"/>
          <w:sz w:val="20"/>
          <w:szCs w:val="20"/>
          <w:lang w:val="ru-RU"/>
        </w:rPr>
        <w:t xml:space="preserve">               </w:t>
      </w:r>
      <w:r>
        <w:rPr>
          <w:sz w:val="20"/>
          <w:szCs w:val="20"/>
        </w:rPr>
        <w:t xml:space="preserve"> (организации)</w:t>
      </w:r>
      <w:r>
        <w:rPr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</w:t>
      </w:r>
      <w:r>
        <w:rPr>
          <w:sz w:val="20"/>
          <w:szCs w:val="20"/>
        </w:rPr>
        <w:t>Ф.И.О.</w:t>
      </w:r>
    </w:p>
    <w:p w14:paraId="4A540655"/>
    <w:p w14:paraId="5692FC22">
      <w:r>
        <w:t>«______» __________________202</w:t>
      </w:r>
      <w:r>
        <w:rPr>
          <w:rFonts w:hint="default"/>
          <w:lang w:val="ru-RU"/>
        </w:rPr>
        <w:t>5</w:t>
      </w:r>
      <w:r>
        <w:t xml:space="preserve"> г.</w:t>
      </w:r>
    </w:p>
    <w:p w14:paraId="2AC949D0">
      <w:pPr>
        <w:rPr>
          <w:b/>
        </w:rPr>
      </w:pPr>
    </w:p>
    <w:p w14:paraId="50133920">
      <w:pPr>
        <w:rPr>
          <w:b/>
        </w:rPr>
      </w:pPr>
    </w:p>
    <w:p w14:paraId="30FFF1B1">
      <w:pPr>
        <w:rPr>
          <w:b/>
        </w:rPr>
      </w:pPr>
    </w:p>
    <w:p w14:paraId="00D8FB14">
      <w:pPr>
        <w:rPr>
          <w:b/>
        </w:rPr>
      </w:pPr>
    </w:p>
    <w:sectPr>
      <w:headerReference r:id="rId5" w:type="first"/>
      <w:headerReference r:id="rId3" w:type="default"/>
      <w:headerReference r:id="rId4" w:type="even"/>
      <w:pgSz w:w="16838" w:h="11906" w:orient="landscape"/>
      <w:pgMar w:top="1134" w:right="567" w:bottom="1134" w:left="1418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DejaVu Sans">
    <w:altName w:val="Arial"/>
    <w:panose1 w:val="00000000000000000000"/>
    <w:charset w:val="CC"/>
    <w:family w:val="swiss"/>
    <w:pitch w:val="default"/>
    <w:sig w:usb0="00000000" w:usb1="00000000" w:usb2="0A246029" w:usb3="00000000" w:csb0="0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imes-Roman">
    <w:altName w:val="Times New Roman"/>
    <w:panose1 w:val="00000000000000000000"/>
    <w:charset w:val="80"/>
    <w:family w:val="roman"/>
    <w:pitch w:val="default"/>
    <w:sig w:usb0="00000000" w:usb1="00000000" w:usb2="00000010" w:usb3="00000000" w:csb0="0002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9744403"/>
      <w:docPartObj>
        <w:docPartGallery w:val="AutoText"/>
      </w:docPartObj>
    </w:sdtPr>
    <w:sdtContent>
      <w:p w14:paraId="0E775C06">
        <w:pPr>
          <w:pStyle w:val="19"/>
          <w:ind w:firstLine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5A4E393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26BE7">
    <w:pPr>
      <w:pStyle w:val="19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721830C">
    <w:pPr>
      <w:pStyle w:val="1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68075">
    <w:pPr>
      <w:pStyle w:val="19"/>
      <w:jc w:val="center"/>
    </w:pPr>
  </w:p>
  <w:p w14:paraId="7894B4A1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88885"/>
    <w:multiLevelType w:val="singleLevel"/>
    <w:tmpl w:val="A3A8888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FAB70D5"/>
    <w:multiLevelType w:val="singleLevel"/>
    <w:tmpl w:val="1FAB70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6C1CF6"/>
    <w:multiLevelType w:val="multilevel"/>
    <w:tmpl w:val="236C1CF6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C55431"/>
    <w:multiLevelType w:val="multilevel"/>
    <w:tmpl w:val="2FC554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F470E"/>
    <w:multiLevelType w:val="singleLevel"/>
    <w:tmpl w:val="5A5F470E"/>
    <w:lvl w:ilvl="0" w:tentative="0">
      <w:start w:val="8"/>
      <w:numFmt w:val="decimal"/>
      <w:suff w:val="space"/>
      <w:lvlText w:val="%1."/>
      <w:lvlJc w:val="left"/>
    </w:lvl>
  </w:abstractNum>
  <w:abstractNum w:abstractNumId="5">
    <w:nsid w:val="633D5E63"/>
    <w:multiLevelType w:val="multilevel"/>
    <w:tmpl w:val="633D5E63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5DE5300"/>
    <w:multiLevelType w:val="multilevel"/>
    <w:tmpl w:val="65DE5300"/>
    <w:lvl w:ilvl="0" w:tentative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B3C25B"/>
    <w:multiLevelType w:val="singleLevel"/>
    <w:tmpl w:val="76B3C25B"/>
    <w:lvl w:ilvl="0" w:tentative="0">
      <w:start w:val="2"/>
      <w:numFmt w:val="decimal"/>
      <w:suff w:val="space"/>
      <w:lvlText w:val="%1."/>
      <w:lvlJc w:val="left"/>
    </w:lvl>
  </w:abstractNum>
  <w:abstractNum w:abstractNumId="8">
    <w:nsid w:val="7AB4162D"/>
    <w:multiLevelType w:val="multilevel"/>
    <w:tmpl w:val="7AB4162D"/>
    <w:lvl w:ilvl="0" w:tentative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2F"/>
    <w:rsid w:val="00001F91"/>
    <w:rsid w:val="000022EA"/>
    <w:rsid w:val="000025BE"/>
    <w:rsid w:val="00002D60"/>
    <w:rsid w:val="00003BEF"/>
    <w:rsid w:val="00004CF7"/>
    <w:rsid w:val="00005D68"/>
    <w:rsid w:val="000062A8"/>
    <w:rsid w:val="00006464"/>
    <w:rsid w:val="00007905"/>
    <w:rsid w:val="000105E7"/>
    <w:rsid w:val="000117C9"/>
    <w:rsid w:val="00011DB0"/>
    <w:rsid w:val="000121DC"/>
    <w:rsid w:val="000124EA"/>
    <w:rsid w:val="00012C76"/>
    <w:rsid w:val="00012DAF"/>
    <w:rsid w:val="00013874"/>
    <w:rsid w:val="00014F8F"/>
    <w:rsid w:val="0001502D"/>
    <w:rsid w:val="00015544"/>
    <w:rsid w:val="00016364"/>
    <w:rsid w:val="00016984"/>
    <w:rsid w:val="000169CA"/>
    <w:rsid w:val="00017579"/>
    <w:rsid w:val="00021B72"/>
    <w:rsid w:val="0002270D"/>
    <w:rsid w:val="00022BF6"/>
    <w:rsid w:val="00024160"/>
    <w:rsid w:val="00026BDD"/>
    <w:rsid w:val="0002799A"/>
    <w:rsid w:val="000315EE"/>
    <w:rsid w:val="00031A77"/>
    <w:rsid w:val="00032B7B"/>
    <w:rsid w:val="00032E6C"/>
    <w:rsid w:val="00032F8B"/>
    <w:rsid w:val="00033CD6"/>
    <w:rsid w:val="00033E8F"/>
    <w:rsid w:val="00034137"/>
    <w:rsid w:val="00034216"/>
    <w:rsid w:val="00036F97"/>
    <w:rsid w:val="00040DF4"/>
    <w:rsid w:val="00041143"/>
    <w:rsid w:val="00041FCD"/>
    <w:rsid w:val="00042075"/>
    <w:rsid w:val="00043C6F"/>
    <w:rsid w:val="00046D4F"/>
    <w:rsid w:val="0005143F"/>
    <w:rsid w:val="000516E4"/>
    <w:rsid w:val="000518CB"/>
    <w:rsid w:val="00052105"/>
    <w:rsid w:val="0005275B"/>
    <w:rsid w:val="0005425A"/>
    <w:rsid w:val="00054D11"/>
    <w:rsid w:val="000558E9"/>
    <w:rsid w:val="00055A6B"/>
    <w:rsid w:val="00056358"/>
    <w:rsid w:val="00056F3D"/>
    <w:rsid w:val="00057548"/>
    <w:rsid w:val="000602C2"/>
    <w:rsid w:val="000614AB"/>
    <w:rsid w:val="000614E9"/>
    <w:rsid w:val="00064783"/>
    <w:rsid w:val="00067AA1"/>
    <w:rsid w:val="00070B1F"/>
    <w:rsid w:val="00071641"/>
    <w:rsid w:val="00071D07"/>
    <w:rsid w:val="00071D42"/>
    <w:rsid w:val="00073802"/>
    <w:rsid w:val="00074A09"/>
    <w:rsid w:val="00075251"/>
    <w:rsid w:val="00075954"/>
    <w:rsid w:val="00076DED"/>
    <w:rsid w:val="000774FB"/>
    <w:rsid w:val="000818CE"/>
    <w:rsid w:val="000824BD"/>
    <w:rsid w:val="000832D0"/>
    <w:rsid w:val="00083523"/>
    <w:rsid w:val="00084004"/>
    <w:rsid w:val="000848F6"/>
    <w:rsid w:val="000858F8"/>
    <w:rsid w:val="000865E5"/>
    <w:rsid w:val="00087421"/>
    <w:rsid w:val="000875AD"/>
    <w:rsid w:val="00087855"/>
    <w:rsid w:val="00087A2F"/>
    <w:rsid w:val="00090283"/>
    <w:rsid w:val="000910D4"/>
    <w:rsid w:val="0009170E"/>
    <w:rsid w:val="00091CD3"/>
    <w:rsid w:val="000941CD"/>
    <w:rsid w:val="00095492"/>
    <w:rsid w:val="00095A4E"/>
    <w:rsid w:val="000960B4"/>
    <w:rsid w:val="000976D8"/>
    <w:rsid w:val="00097895"/>
    <w:rsid w:val="000A071B"/>
    <w:rsid w:val="000A0C1E"/>
    <w:rsid w:val="000A3F40"/>
    <w:rsid w:val="000A4CC1"/>
    <w:rsid w:val="000A4DC6"/>
    <w:rsid w:val="000A5A6E"/>
    <w:rsid w:val="000A7004"/>
    <w:rsid w:val="000A7B03"/>
    <w:rsid w:val="000B1318"/>
    <w:rsid w:val="000B1875"/>
    <w:rsid w:val="000B285A"/>
    <w:rsid w:val="000B53B5"/>
    <w:rsid w:val="000B645F"/>
    <w:rsid w:val="000C030E"/>
    <w:rsid w:val="000C03F4"/>
    <w:rsid w:val="000C0558"/>
    <w:rsid w:val="000C08E9"/>
    <w:rsid w:val="000C0B66"/>
    <w:rsid w:val="000C0E52"/>
    <w:rsid w:val="000C18FF"/>
    <w:rsid w:val="000C224E"/>
    <w:rsid w:val="000C248A"/>
    <w:rsid w:val="000C2C88"/>
    <w:rsid w:val="000C3632"/>
    <w:rsid w:val="000C5288"/>
    <w:rsid w:val="000C5A73"/>
    <w:rsid w:val="000C697B"/>
    <w:rsid w:val="000C76EB"/>
    <w:rsid w:val="000C7C44"/>
    <w:rsid w:val="000C7CEF"/>
    <w:rsid w:val="000C7F69"/>
    <w:rsid w:val="000D031A"/>
    <w:rsid w:val="000D0601"/>
    <w:rsid w:val="000D0DAE"/>
    <w:rsid w:val="000D0F53"/>
    <w:rsid w:val="000D2915"/>
    <w:rsid w:val="000D30C5"/>
    <w:rsid w:val="000D329C"/>
    <w:rsid w:val="000D3460"/>
    <w:rsid w:val="000D3B22"/>
    <w:rsid w:val="000D3BF0"/>
    <w:rsid w:val="000D3C53"/>
    <w:rsid w:val="000D4F57"/>
    <w:rsid w:val="000D55C4"/>
    <w:rsid w:val="000D7774"/>
    <w:rsid w:val="000D79A5"/>
    <w:rsid w:val="000E05BD"/>
    <w:rsid w:val="000E0D9D"/>
    <w:rsid w:val="000E1BD7"/>
    <w:rsid w:val="000E2D2A"/>
    <w:rsid w:val="000E2FCA"/>
    <w:rsid w:val="000E53D2"/>
    <w:rsid w:val="000E6A11"/>
    <w:rsid w:val="000E6BBC"/>
    <w:rsid w:val="000E704A"/>
    <w:rsid w:val="000F0398"/>
    <w:rsid w:val="000F1519"/>
    <w:rsid w:val="000F225E"/>
    <w:rsid w:val="000F2977"/>
    <w:rsid w:val="000F2F02"/>
    <w:rsid w:val="000F3D63"/>
    <w:rsid w:val="000F41E9"/>
    <w:rsid w:val="000F6228"/>
    <w:rsid w:val="000F6C67"/>
    <w:rsid w:val="000F70AE"/>
    <w:rsid w:val="000F73F2"/>
    <w:rsid w:val="000F7C3F"/>
    <w:rsid w:val="001006DB"/>
    <w:rsid w:val="00101BA4"/>
    <w:rsid w:val="00103273"/>
    <w:rsid w:val="0010349C"/>
    <w:rsid w:val="001035F0"/>
    <w:rsid w:val="00103BC5"/>
    <w:rsid w:val="001067EC"/>
    <w:rsid w:val="001075A2"/>
    <w:rsid w:val="00107B94"/>
    <w:rsid w:val="00110017"/>
    <w:rsid w:val="00110D3E"/>
    <w:rsid w:val="001112C2"/>
    <w:rsid w:val="00111D89"/>
    <w:rsid w:val="001124BA"/>
    <w:rsid w:val="0011395B"/>
    <w:rsid w:val="00114A8E"/>
    <w:rsid w:val="0011555A"/>
    <w:rsid w:val="001157BB"/>
    <w:rsid w:val="00115998"/>
    <w:rsid w:val="00115B41"/>
    <w:rsid w:val="00116F2C"/>
    <w:rsid w:val="00116F48"/>
    <w:rsid w:val="0011723F"/>
    <w:rsid w:val="00117B2F"/>
    <w:rsid w:val="00120845"/>
    <w:rsid w:val="001208E7"/>
    <w:rsid w:val="001208EA"/>
    <w:rsid w:val="00122856"/>
    <w:rsid w:val="001260F9"/>
    <w:rsid w:val="0013018C"/>
    <w:rsid w:val="001304F6"/>
    <w:rsid w:val="00131600"/>
    <w:rsid w:val="0013196A"/>
    <w:rsid w:val="00132686"/>
    <w:rsid w:val="00133355"/>
    <w:rsid w:val="001356B3"/>
    <w:rsid w:val="001365F3"/>
    <w:rsid w:val="00136BEC"/>
    <w:rsid w:val="0013763C"/>
    <w:rsid w:val="00137BD2"/>
    <w:rsid w:val="00137E59"/>
    <w:rsid w:val="00137FB1"/>
    <w:rsid w:val="001404F3"/>
    <w:rsid w:val="0014055B"/>
    <w:rsid w:val="001406E1"/>
    <w:rsid w:val="00141100"/>
    <w:rsid w:val="00144024"/>
    <w:rsid w:val="001450D9"/>
    <w:rsid w:val="00145A5B"/>
    <w:rsid w:val="0014662F"/>
    <w:rsid w:val="001500F1"/>
    <w:rsid w:val="0015070F"/>
    <w:rsid w:val="00151D5F"/>
    <w:rsid w:val="001541B7"/>
    <w:rsid w:val="00154A8D"/>
    <w:rsid w:val="00155650"/>
    <w:rsid w:val="001559A9"/>
    <w:rsid w:val="00156578"/>
    <w:rsid w:val="001566A8"/>
    <w:rsid w:val="00157EF0"/>
    <w:rsid w:val="00160733"/>
    <w:rsid w:val="00160794"/>
    <w:rsid w:val="0016409D"/>
    <w:rsid w:val="001645DC"/>
    <w:rsid w:val="0016620E"/>
    <w:rsid w:val="00166CA1"/>
    <w:rsid w:val="001673C8"/>
    <w:rsid w:val="0017076F"/>
    <w:rsid w:val="00170E1B"/>
    <w:rsid w:val="00172415"/>
    <w:rsid w:val="001746D9"/>
    <w:rsid w:val="001747B1"/>
    <w:rsid w:val="00175902"/>
    <w:rsid w:val="001763C1"/>
    <w:rsid w:val="00176CB8"/>
    <w:rsid w:val="001801E4"/>
    <w:rsid w:val="00180DA8"/>
    <w:rsid w:val="001834F4"/>
    <w:rsid w:val="0018518F"/>
    <w:rsid w:val="001856E8"/>
    <w:rsid w:val="00185F63"/>
    <w:rsid w:val="00187F85"/>
    <w:rsid w:val="001902E7"/>
    <w:rsid w:val="001903EB"/>
    <w:rsid w:val="0019248E"/>
    <w:rsid w:val="00192575"/>
    <w:rsid w:val="00192D22"/>
    <w:rsid w:val="00192EF1"/>
    <w:rsid w:val="00193D14"/>
    <w:rsid w:val="00193F2C"/>
    <w:rsid w:val="00194E92"/>
    <w:rsid w:val="00194EF4"/>
    <w:rsid w:val="001955D7"/>
    <w:rsid w:val="00196BAB"/>
    <w:rsid w:val="001A0347"/>
    <w:rsid w:val="001A184D"/>
    <w:rsid w:val="001A1D10"/>
    <w:rsid w:val="001A4F54"/>
    <w:rsid w:val="001A5E97"/>
    <w:rsid w:val="001A5F62"/>
    <w:rsid w:val="001A6EC6"/>
    <w:rsid w:val="001A6FBD"/>
    <w:rsid w:val="001A7842"/>
    <w:rsid w:val="001B0381"/>
    <w:rsid w:val="001B0F07"/>
    <w:rsid w:val="001B12C5"/>
    <w:rsid w:val="001B2B78"/>
    <w:rsid w:val="001B33C9"/>
    <w:rsid w:val="001B398D"/>
    <w:rsid w:val="001B47A3"/>
    <w:rsid w:val="001B4AB3"/>
    <w:rsid w:val="001B6C30"/>
    <w:rsid w:val="001B6E1C"/>
    <w:rsid w:val="001C1201"/>
    <w:rsid w:val="001C1204"/>
    <w:rsid w:val="001C38B6"/>
    <w:rsid w:val="001C4AD3"/>
    <w:rsid w:val="001C596E"/>
    <w:rsid w:val="001C61AE"/>
    <w:rsid w:val="001C62D8"/>
    <w:rsid w:val="001C74C8"/>
    <w:rsid w:val="001D11E7"/>
    <w:rsid w:val="001D222C"/>
    <w:rsid w:val="001D3079"/>
    <w:rsid w:val="001D3AEE"/>
    <w:rsid w:val="001D5077"/>
    <w:rsid w:val="001D5437"/>
    <w:rsid w:val="001D5A53"/>
    <w:rsid w:val="001D6635"/>
    <w:rsid w:val="001D6F87"/>
    <w:rsid w:val="001D7066"/>
    <w:rsid w:val="001D7396"/>
    <w:rsid w:val="001E0167"/>
    <w:rsid w:val="001E076D"/>
    <w:rsid w:val="001E09A9"/>
    <w:rsid w:val="001E0B7D"/>
    <w:rsid w:val="001E2C37"/>
    <w:rsid w:val="001E2D06"/>
    <w:rsid w:val="001E3CB3"/>
    <w:rsid w:val="001E4B70"/>
    <w:rsid w:val="001E5069"/>
    <w:rsid w:val="001E5659"/>
    <w:rsid w:val="001E5825"/>
    <w:rsid w:val="001E5D40"/>
    <w:rsid w:val="001E7101"/>
    <w:rsid w:val="001E7E37"/>
    <w:rsid w:val="001F094E"/>
    <w:rsid w:val="001F10E1"/>
    <w:rsid w:val="001F1D29"/>
    <w:rsid w:val="001F2133"/>
    <w:rsid w:val="001F2730"/>
    <w:rsid w:val="001F2DE7"/>
    <w:rsid w:val="001F3385"/>
    <w:rsid w:val="001F5A3D"/>
    <w:rsid w:val="001F5AF0"/>
    <w:rsid w:val="001F7E28"/>
    <w:rsid w:val="001F7E94"/>
    <w:rsid w:val="002049DA"/>
    <w:rsid w:val="0020527C"/>
    <w:rsid w:val="00205567"/>
    <w:rsid w:val="00205F20"/>
    <w:rsid w:val="00210589"/>
    <w:rsid w:val="002115C9"/>
    <w:rsid w:val="0021370D"/>
    <w:rsid w:val="00213956"/>
    <w:rsid w:val="00214037"/>
    <w:rsid w:val="0021411F"/>
    <w:rsid w:val="00214D0A"/>
    <w:rsid w:val="00216D09"/>
    <w:rsid w:val="00220C9A"/>
    <w:rsid w:val="00221D41"/>
    <w:rsid w:val="00222BA6"/>
    <w:rsid w:val="00223115"/>
    <w:rsid w:val="00223D96"/>
    <w:rsid w:val="0022428A"/>
    <w:rsid w:val="002248C7"/>
    <w:rsid w:val="00226FCC"/>
    <w:rsid w:val="002276F8"/>
    <w:rsid w:val="00227722"/>
    <w:rsid w:val="002313AE"/>
    <w:rsid w:val="00232E9D"/>
    <w:rsid w:val="002349F9"/>
    <w:rsid w:val="0023587E"/>
    <w:rsid w:val="00235D3D"/>
    <w:rsid w:val="00235FAB"/>
    <w:rsid w:val="00236B51"/>
    <w:rsid w:val="00240DB4"/>
    <w:rsid w:val="0024222B"/>
    <w:rsid w:val="00242934"/>
    <w:rsid w:val="00242FC7"/>
    <w:rsid w:val="0024411C"/>
    <w:rsid w:val="00246BB1"/>
    <w:rsid w:val="00246C04"/>
    <w:rsid w:val="00246E71"/>
    <w:rsid w:val="00250A08"/>
    <w:rsid w:val="00252DCB"/>
    <w:rsid w:val="00254357"/>
    <w:rsid w:val="00255426"/>
    <w:rsid w:val="00255957"/>
    <w:rsid w:val="00256146"/>
    <w:rsid w:val="0025656E"/>
    <w:rsid w:val="002565AC"/>
    <w:rsid w:val="00256FBF"/>
    <w:rsid w:val="002574B9"/>
    <w:rsid w:val="0025760C"/>
    <w:rsid w:val="00257E2A"/>
    <w:rsid w:val="00263130"/>
    <w:rsid w:val="00263B9D"/>
    <w:rsid w:val="00264A0E"/>
    <w:rsid w:val="00265135"/>
    <w:rsid w:val="00265F12"/>
    <w:rsid w:val="002728C6"/>
    <w:rsid w:val="00272A5E"/>
    <w:rsid w:val="00273BD0"/>
    <w:rsid w:val="00273F86"/>
    <w:rsid w:val="00274963"/>
    <w:rsid w:val="00275348"/>
    <w:rsid w:val="002756C3"/>
    <w:rsid w:val="0027585A"/>
    <w:rsid w:val="0027641F"/>
    <w:rsid w:val="00282280"/>
    <w:rsid w:val="002853BE"/>
    <w:rsid w:val="002854BB"/>
    <w:rsid w:val="00285F8C"/>
    <w:rsid w:val="00287256"/>
    <w:rsid w:val="00287358"/>
    <w:rsid w:val="00291AB2"/>
    <w:rsid w:val="00294E52"/>
    <w:rsid w:val="002A08A6"/>
    <w:rsid w:val="002A1806"/>
    <w:rsid w:val="002A1D38"/>
    <w:rsid w:val="002A2FF4"/>
    <w:rsid w:val="002A30E3"/>
    <w:rsid w:val="002A347C"/>
    <w:rsid w:val="002A3C8A"/>
    <w:rsid w:val="002A3E1C"/>
    <w:rsid w:val="002A4AD6"/>
    <w:rsid w:val="002A7D3B"/>
    <w:rsid w:val="002A7F25"/>
    <w:rsid w:val="002A7FF6"/>
    <w:rsid w:val="002B0159"/>
    <w:rsid w:val="002B08C9"/>
    <w:rsid w:val="002B0A03"/>
    <w:rsid w:val="002B0BFF"/>
    <w:rsid w:val="002B1AE0"/>
    <w:rsid w:val="002B1AE4"/>
    <w:rsid w:val="002B24D6"/>
    <w:rsid w:val="002B26FF"/>
    <w:rsid w:val="002B36F2"/>
    <w:rsid w:val="002B3E30"/>
    <w:rsid w:val="002B4E24"/>
    <w:rsid w:val="002B5A29"/>
    <w:rsid w:val="002B61CE"/>
    <w:rsid w:val="002B6652"/>
    <w:rsid w:val="002B670D"/>
    <w:rsid w:val="002C0323"/>
    <w:rsid w:val="002C08EB"/>
    <w:rsid w:val="002C0994"/>
    <w:rsid w:val="002C1D20"/>
    <w:rsid w:val="002C2F7B"/>
    <w:rsid w:val="002C458D"/>
    <w:rsid w:val="002C52FD"/>
    <w:rsid w:val="002C5A06"/>
    <w:rsid w:val="002C6311"/>
    <w:rsid w:val="002C7628"/>
    <w:rsid w:val="002C76B7"/>
    <w:rsid w:val="002D1282"/>
    <w:rsid w:val="002D1E8C"/>
    <w:rsid w:val="002D2217"/>
    <w:rsid w:val="002D240F"/>
    <w:rsid w:val="002D351D"/>
    <w:rsid w:val="002D70FA"/>
    <w:rsid w:val="002E097D"/>
    <w:rsid w:val="002E0C69"/>
    <w:rsid w:val="002E267F"/>
    <w:rsid w:val="002E49F7"/>
    <w:rsid w:val="002E7839"/>
    <w:rsid w:val="002E7E6F"/>
    <w:rsid w:val="002F0C72"/>
    <w:rsid w:val="002F1ABB"/>
    <w:rsid w:val="002F1AFA"/>
    <w:rsid w:val="002F24D1"/>
    <w:rsid w:val="002F2524"/>
    <w:rsid w:val="002F40C8"/>
    <w:rsid w:val="002F571E"/>
    <w:rsid w:val="00300ABC"/>
    <w:rsid w:val="00302AD7"/>
    <w:rsid w:val="00304CD9"/>
    <w:rsid w:val="00305C07"/>
    <w:rsid w:val="00305E41"/>
    <w:rsid w:val="00306C86"/>
    <w:rsid w:val="00306F43"/>
    <w:rsid w:val="00310E63"/>
    <w:rsid w:val="003110AD"/>
    <w:rsid w:val="003134A4"/>
    <w:rsid w:val="00313CF8"/>
    <w:rsid w:val="00314454"/>
    <w:rsid w:val="0031469F"/>
    <w:rsid w:val="00314897"/>
    <w:rsid w:val="00314CA5"/>
    <w:rsid w:val="00315D3C"/>
    <w:rsid w:val="00315F08"/>
    <w:rsid w:val="0031630E"/>
    <w:rsid w:val="00317575"/>
    <w:rsid w:val="00317823"/>
    <w:rsid w:val="00317ED7"/>
    <w:rsid w:val="00320E63"/>
    <w:rsid w:val="0032269D"/>
    <w:rsid w:val="003227A5"/>
    <w:rsid w:val="00323A4B"/>
    <w:rsid w:val="00323ACF"/>
    <w:rsid w:val="0032449F"/>
    <w:rsid w:val="00324745"/>
    <w:rsid w:val="00324C70"/>
    <w:rsid w:val="00325D59"/>
    <w:rsid w:val="00326A7C"/>
    <w:rsid w:val="003273EB"/>
    <w:rsid w:val="003304A4"/>
    <w:rsid w:val="00330FDF"/>
    <w:rsid w:val="0033147B"/>
    <w:rsid w:val="00331D64"/>
    <w:rsid w:val="0033388C"/>
    <w:rsid w:val="00333CF1"/>
    <w:rsid w:val="003346D7"/>
    <w:rsid w:val="00336146"/>
    <w:rsid w:val="00336D03"/>
    <w:rsid w:val="0033737D"/>
    <w:rsid w:val="00340651"/>
    <w:rsid w:val="00341CCB"/>
    <w:rsid w:val="003423E3"/>
    <w:rsid w:val="003424D5"/>
    <w:rsid w:val="0034313B"/>
    <w:rsid w:val="003432F5"/>
    <w:rsid w:val="003434AD"/>
    <w:rsid w:val="003446F0"/>
    <w:rsid w:val="00346267"/>
    <w:rsid w:val="00347BE4"/>
    <w:rsid w:val="003514F6"/>
    <w:rsid w:val="003535CE"/>
    <w:rsid w:val="00353874"/>
    <w:rsid w:val="00353B9A"/>
    <w:rsid w:val="00353D83"/>
    <w:rsid w:val="00354282"/>
    <w:rsid w:val="003542EE"/>
    <w:rsid w:val="00354A3B"/>
    <w:rsid w:val="003554EF"/>
    <w:rsid w:val="00355658"/>
    <w:rsid w:val="00356439"/>
    <w:rsid w:val="00356CB1"/>
    <w:rsid w:val="003613E3"/>
    <w:rsid w:val="00361456"/>
    <w:rsid w:val="003624A9"/>
    <w:rsid w:val="003625BA"/>
    <w:rsid w:val="003638A0"/>
    <w:rsid w:val="003638D7"/>
    <w:rsid w:val="0036618F"/>
    <w:rsid w:val="00366255"/>
    <w:rsid w:val="00366846"/>
    <w:rsid w:val="00367E0D"/>
    <w:rsid w:val="003723BE"/>
    <w:rsid w:val="00372821"/>
    <w:rsid w:val="003729A0"/>
    <w:rsid w:val="003760AE"/>
    <w:rsid w:val="0037796E"/>
    <w:rsid w:val="00380A74"/>
    <w:rsid w:val="00382428"/>
    <w:rsid w:val="00382726"/>
    <w:rsid w:val="00383655"/>
    <w:rsid w:val="003838EA"/>
    <w:rsid w:val="00383EB7"/>
    <w:rsid w:val="003840EE"/>
    <w:rsid w:val="003853FA"/>
    <w:rsid w:val="00386E0D"/>
    <w:rsid w:val="00387A99"/>
    <w:rsid w:val="003905A3"/>
    <w:rsid w:val="003909DA"/>
    <w:rsid w:val="00390A19"/>
    <w:rsid w:val="0039143F"/>
    <w:rsid w:val="00391700"/>
    <w:rsid w:val="00392F05"/>
    <w:rsid w:val="00395853"/>
    <w:rsid w:val="00396810"/>
    <w:rsid w:val="003A4B34"/>
    <w:rsid w:val="003A4CB8"/>
    <w:rsid w:val="003A5975"/>
    <w:rsid w:val="003A5B94"/>
    <w:rsid w:val="003A64AF"/>
    <w:rsid w:val="003B00D3"/>
    <w:rsid w:val="003B137D"/>
    <w:rsid w:val="003B1642"/>
    <w:rsid w:val="003B166C"/>
    <w:rsid w:val="003B32FE"/>
    <w:rsid w:val="003B371A"/>
    <w:rsid w:val="003B5752"/>
    <w:rsid w:val="003B5C42"/>
    <w:rsid w:val="003B5E32"/>
    <w:rsid w:val="003B6477"/>
    <w:rsid w:val="003B668F"/>
    <w:rsid w:val="003C1817"/>
    <w:rsid w:val="003C2CD9"/>
    <w:rsid w:val="003C3C9F"/>
    <w:rsid w:val="003C48ED"/>
    <w:rsid w:val="003C5933"/>
    <w:rsid w:val="003C5C2F"/>
    <w:rsid w:val="003D26E0"/>
    <w:rsid w:val="003D2858"/>
    <w:rsid w:val="003D2ACB"/>
    <w:rsid w:val="003D41C6"/>
    <w:rsid w:val="003D4747"/>
    <w:rsid w:val="003D615A"/>
    <w:rsid w:val="003D66D5"/>
    <w:rsid w:val="003D6F4B"/>
    <w:rsid w:val="003D70CB"/>
    <w:rsid w:val="003E1A21"/>
    <w:rsid w:val="003E3508"/>
    <w:rsid w:val="003E40CA"/>
    <w:rsid w:val="003E5B19"/>
    <w:rsid w:val="003E6739"/>
    <w:rsid w:val="003E6AE1"/>
    <w:rsid w:val="003E6D83"/>
    <w:rsid w:val="003F0413"/>
    <w:rsid w:val="003F0B05"/>
    <w:rsid w:val="003F0CA6"/>
    <w:rsid w:val="003F1096"/>
    <w:rsid w:val="003F15BF"/>
    <w:rsid w:val="003F70F2"/>
    <w:rsid w:val="004022FD"/>
    <w:rsid w:val="0040335D"/>
    <w:rsid w:val="0041090D"/>
    <w:rsid w:val="00410AC3"/>
    <w:rsid w:val="0041182B"/>
    <w:rsid w:val="004121F7"/>
    <w:rsid w:val="004142AD"/>
    <w:rsid w:val="00414877"/>
    <w:rsid w:val="004148F4"/>
    <w:rsid w:val="00414B1A"/>
    <w:rsid w:val="00414CF7"/>
    <w:rsid w:val="00414E05"/>
    <w:rsid w:val="004168A8"/>
    <w:rsid w:val="004177C4"/>
    <w:rsid w:val="004201C8"/>
    <w:rsid w:val="0042060C"/>
    <w:rsid w:val="00421210"/>
    <w:rsid w:val="00421223"/>
    <w:rsid w:val="004212F6"/>
    <w:rsid w:val="00421F64"/>
    <w:rsid w:val="00422C3C"/>
    <w:rsid w:val="00423469"/>
    <w:rsid w:val="004277F2"/>
    <w:rsid w:val="00430D11"/>
    <w:rsid w:val="00431C34"/>
    <w:rsid w:val="0043279F"/>
    <w:rsid w:val="00432DAD"/>
    <w:rsid w:val="00433F80"/>
    <w:rsid w:val="004346AB"/>
    <w:rsid w:val="00434774"/>
    <w:rsid w:val="004350DF"/>
    <w:rsid w:val="00435D15"/>
    <w:rsid w:val="004368C8"/>
    <w:rsid w:val="00436DF9"/>
    <w:rsid w:val="004400DF"/>
    <w:rsid w:val="00440202"/>
    <w:rsid w:val="00440BB6"/>
    <w:rsid w:val="00440EC9"/>
    <w:rsid w:val="00441146"/>
    <w:rsid w:val="00442EB2"/>
    <w:rsid w:val="004441AE"/>
    <w:rsid w:val="004444E7"/>
    <w:rsid w:val="00444DB7"/>
    <w:rsid w:val="00445133"/>
    <w:rsid w:val="00445A65"/>
    <w:rsid w:val="00450756"/>
    <w:rsid w:val="004509F8"/>
    <w:rsid w:val="00450A6D"/>
    <w:rsid w:val="00450C3E"/>
    <w:rsid w:val="0045178D"/>
    <w:rsid w:val="00451CD4"/>
    <w:rsid w:val="00451CD8"/>
    <w:rsid w:val="0045266C"/>
    <w:rsid w:val="00452845"/>
    <w:rsid w:val="004531CF"/>
    <w:rsid w:val="00454063"/>
    <w:rsid w:val="0045409E"/>
    <w:rsid w:val="00456823"/>
    <w:rsid w:val="00457E11"/>
    <w:rsid w:val="00460C21"/>
    <w:rsid w:val="0046164E"/>
    <w:rsid w:val="00461DF6"/>
    <w:rsid w:val="0046246D"/>
    <w:rsid w:val="00462D7E"/>
    <w:rsid w:val="00462DC8"/>
    <w:rsid w:val="004636EB"/>
    <w:rsid w:val="00463E85"/>
    <w:rsid w:val="0046411D"/>
    <w:rsid w:val="00465DD5"/>
    <w:rsid w:val="00466A4C"/>
    <w:rsid w:val="00466AC6"/>
    <w:rsid w:val="00466E6A"/>
    <w:rsid w:val="004706C8"/>
    <w:rsid w:val="00470C3B"/>
    <w:rsid w:val="0047109A"/>
    <w:rsid w:val="00471979"/>
    <w:rsid w:val="004748AD"/>
    <w:rsid w:val="00474A53"/>
    <w:rsid w:val="004752E1"/>
    <w:rsid w:val="00476397"/>
    <w:rsid w:val="00477DA7"/>
    <w:rsid w:val="00480EDE"/>
    <w:rsid w:val="004836FD"/>
    <w:rsid w:val="00484190"/>
    <w:rsid w:val="0048521C"/>
    <w:rsid w:val="00487218"/>
    <w:rsid w:val="004875E0"/>
    <w:rsid w:val="0048778A"/>
    <w:rsid w:val="00487AD1"/>
    <w:rsid w:val="00490A1A"/>
    <w:rsid w:val="00492501"/>
    <w:rsid w:val="0049415C"/>
    <w:rsid w:val="0049528C"/>
    <w:rsid w:val="0049572D"/>
    <w:rsid w:val="00495809"/>
    <w:rsid w:val="00495CEC"/>
    <w:rsid w:val="00495ED7"/>
    <w:rsid w:val="004972BA"/>
    <w:rsid w:val="004A2C6F"/>
    <w:rsid w:val="004A32D6"/>
    <w:rsid w:val="004A3683"/>
    <w:rsid w:val="004A3C35"/>
    <w:rsid w:val="004A51EF"/>
    <w:rsid w:val="004A53EE"/>
    <w:rsid w:val="004A6819"/>
    <w:rsid w:val="004A7650"/>
    <w:rsid w:val="004A7B59"/>
    <w:rsid w:val="004A7FA1"/>
    <w:rsid w:val="004B0320"/>
    <w:rsid w:val="004B0FFA"/>
    <w:rsid w:val="004B11CC"/>
    <w:rsid w:val="004B2038"/>
    <w:rsid w:val="004B3742"/>
    <w:rsid w:val="004B5A4F"/>
    <w:rsid w:val="004B5E98"/>
    <w:rsid w:val="004B5FBD"/>
    <w:rsid w:val="004B64F1"/>
    <w:rsid w:val="004B6D0C"/>
    <w:rsid w:val="004C2010"/>
    <w:rsid w:val="004C290F"/>
    <w:rsid w:val="004C3FB6"/>
    <w:rsid w:val="004C4E24"/>
    <w:rsid w:val="004C7D3C"/>
    <w:rsid w:val="004D015E"/>
    <w:rsid w:val="004D1590"/>
    <w:rsid w:val="004D1FB4"/>
    <w:rsid w:val="004D2B84"/>
    <w:rsid w:val="004D3937"/>
    <w:rsid w:val="004D4774"/>
    <w:rsid w:val="004D5F28"/>
    <w:rsid w:val="004D614E"/>
    <w:rsid w:val="004D74E6"/>
    <w:rsid w:val="004E065C"/>
    <w:rsid w:val="004E0C14"/>
    <w:rsid w:val="004E16D0"/>
    <w:rsid w:val="004E1787"/>
    <w:rsid w:val="004E1924"/>
    <w:rsid w:val="004E1AC4"/>
    <w:rsid w:val="004E1BA2"/>
    <w:rsid w:val="004E1F68"/>
    <w:rsid w:val="004E3AB8"/>
    <w:rsid w:val="004E4751"/>
    <w:rsid w:val="004E4D31"/>
    <w:rsid w:val="004E5CE3"/>
    <w:rsid w:val="004E604E"/>
    <w:rsid w:val="004E7EEB"/>
    <w:rsid w:val="004E7FE8"/>
    <w:rsid w:val="004F059F"/>
    <w:rsid w:val="004F0916"/>
    <w:rsid w:val="004F0A34"/>
    <w:rsid w:val="004F132C"/>
    <w:rsid w:val="004F198F"/>
    <w:rsid w:val="004F23C2"/>
    <w:rsid w:val="004F50FF"/>
    <w:rsid w:val="004F5B3B"/>
    <w:rsid w:val="004F6534"/>
    <w:rsid w:val="004F7149"/>
    <w:rsid w:val="00500B39"/>
    <w:rsid w:val="00502F32"/>
    <w:rsid w:val="00503C69"/>
    <w:rsid w:val="005041DB"/>
    <w:rsid w:val="00504960"/>
    <w:rsid w:val="00505C00"/>
    <w:rsid w:val="00505C73"/>
    <w:rsid w:val="0050646F"/>
    <w:rsid w:val="00506BBD"/>
    <w:rsid w:val="005074AA"/>
    <w:rsid w:val="00507D39"/>
    <w:rsid w:val="00511068"/>
    <w:rsid w:val="00512839"/>
    <w:rsid w:val="00513ABC"/>
    <w:rsid w:val="00513C4C"/>
    <w:rsid w:val="00513EB5"/>
    <w:rsid w:val="00513EDE"/>
    <w:rsid w:val="00514002"/>
    <w:rsid w:val="00515064"/>
    <w:rsid w:val="00516F47"/>
    <w:rsid w:val="00517086"/>
    <w:rsid w:val="00517C05"/>
    <w:rsid w:val="005204B1"/>
    <w:rsid w:val="00520EDD"/>
    <w:rsid w:val="00521EBC"/>
    <w:rsid w:val="00523818"/>
    <w:rsid w:val="00526F5E"/>
    <w:rsid w:val="00527409"/>
    <w:rsid w:val="00527711"/>
    <w:rsid w:val="00527AF8"/>
    <w:rsid w:val="005313BF"/>
    <w:rsid w:val="00532446"/>
    <w:rsid w:val="00532BA0"/>
    <w:rsid w:val="00533B01"/>
    <w:rsid w:val="00534DA8"/>
    <w:rsid w:val="00535262"/>
    <w:rsid w:val="005353D0"/>
    <w:rsid w:val="00535520"/>
    <w:rsid w:val="00535B94"/>
    <w:rsid w:val="005364A5"/>
    <w:rsid w:val="00537834"/>
    <w:rsid w:val="0054115E"/>
    <w:rsid w:val="005411FA"/>
    <w:rsid w:val="00541C7D"/>
    <w:rsid w:val="00541D94"/>
    <w:rsid w:val="00543E27"/>
    <w:rsid w:val="00545463"/>
    <w:rsid w:val="00547028"/>
    <w:rsid w:val="005507AF"/>
    <w:rsid w:val="00550EED"/>
    <w:rsid w:val="005514EA"/>
    <w:rsid w:val="00552C32"/>
    <w:rsid w:val="00552DD4"/>
    <w:rsid w:val="00553377"/>
    <w:rsid w:val="005535BF"/>
    <w:rsid w:val="0055398F"/>
    <w:rsid w:val="00555008"/>
    <w:rsid w:val="00555173"/>
    <w:rsid w:val="005565C4"/>
    <w:rsid w:val="0055770A"/>
    <w:rsid w:val="00560C73"/>
    <w:rsid w:val="00563026"/>
    <w:rsid w:val="0056347D"/>
    <w:rsid w:val="00563578"/>
    <w:rsid w:val="005637D1"/>
    <w:rsid w:val="00563F95"/>
    <w:rsid w:val="00564CAE"/>
    <w:rsid w:val="0056574D"/>
    <w:rsid w:val="00565BE7"/>
    <w:rsid w:val="00567579"/>
    <w:rsid w:val="00567EE5"/>
    <w:rsid w:val="00571651"/>
    <w:rsid w:val="005735E0"/>
    <w:rsid w:val="00573E1A"/>
    <w:rsid w:val="005749BE"/>
    <w:rsid w:val="00574B5D"/>
    <w:rsid w:val="00575A54"/>
    <w:rsid w:val="00576513"/>
    <w:rsid w:val="00577406"/>
    <w:rsid w:val="00580A44"/>
    <w:rsid w:val="00584B0B"/>
    <w:rsid w:val="00585574"/>
    <w:rsid w:val="0058560F"/>
    <w:rsid w:val="00585DB3"/>
    <w:rsid w:val="00585E79"/>
    <w:rsid w:val="005873FE"/>
    <w:rsid w:val="005901B8"/>
    <w:rsid w:val="005903BB"/>
    <w:rsid w:val="0059145C"/>
    <w:rsid w:val="00591EFC"/>
    <w:rsid w:val="0059224E"/>
    <w:rsid w:val="00592554"/>
    <w:rsid w:val="005926D2"/>
    <w:rsid w:val="00592B89"/>
    <w:rsid w:val="00593373"/>
    <w:rsid w:val="0059465D"/>
    <w:rsid w:val="00595391"/>
    <w:rsid w:val="005953BC"/>
    <w:rsid w:val="00597755"/>
    <w:rsid w:val="005A1AA1"/>
    <w:rsid w:val="005A1AFB"/>
    <w:rsid w:val="005A2155"/>
    <w:rsid w:val="005A3B8D"/>
    <w:rsid w:val="005A400E"/>
    <w:rsid w:val="005A492E"/>
    <w:rsid w:val="005A4DA9"/>
    <w:rsid w:val="005A5449"/>
    <w:rsid w:val="005A5A84"/>
    <w:rsid w:val="005A6A2C"/>
    <w:rsid w:val="005A6F13"/>
    <w:rsid w:val="005A701F"/>
    <w:rsid w:val="005A796B"/>
    <w:rsid w:val="005B074B"/>
    <w:rsid w:val="005B0942"/>
    <w:rsid w:val="005B174A"/>
    <w:rsid w:val="005B196C"/>
    <w:rsid w:val="005B1C9D"/>
    <w:rsid w:val="005B286F"/>
    <w:rsid w:val="005B2971"/>
    <w:rsid w:val="005B2B0D"/>
    <w:rsid w:val="005B2E1A"/>
    <w:rsid w:val="005B4D4E"/>
    <w:rsid w:val="005B5348"/>
    <w:rsid w:val="005B5852"/>
    <w:rsid w:val="005B5E88"/>
    <w:rsid w:val="005B64D8"/>
    <w:rsid w:val="005C0752"/>
    <w:rsid w:val="005C2401"/>
    <w:rsid w:val="005C3D10"/>
    <w:rsid w:val="005C51B2"/>
    <w:rsid w:val="005C5A0C"/>
    <w:rsid w:val="005C5E77"/>
    <w:rsid w:val="005D01F6"/>
    <w:rsid w:val="005D126C"/>
    <w:rsid w:val="005D16F5"/>
    <w:rsid w:val="005D3345"/>
    <w:rsid w:val="005D5DEB"/>
    <w:rsid w:val="005D62BE"/>
    <w:rsid w:val="005E199C"/>
    <w:rsid w:val="005E3052"/>
    <w:rsid w:val="005E3A30"/>
    <w:rsid w:val="005E3DD6"/>
    <w:rsid w:val="005E4196"/>
    <w:rsid w:val="005E4A92"/>
    <w:rsid w:val="005E53BC"/>
    <w:rsid w:val="005E577E"/>
    <w:rsid w:val="005E5826"/>
    <w:rsid w:val="005E5A07"/>
    <w:rsid w:val="005E5E1C"/>
    <w:rsid w:val="005E6F18"/>
    <w:rsid w:val="005E70AC"/>
    <w:rsid w:val="005E7A21"/>
    <w:rsid w:val="005E7EAC"/>
    <w:rsid w:val="005F0E27"/>
    <w:rsid w:val="005F23C8"/>
    <w:rsid w:val="005F4986"/>
    <w:rsid w:val="005F559B"/>
    <w:rsid w:val="005F62A1"/>
    <w:rsid w:val="005F646A"/>
    <w:rsid w:val="005F69D1"/>
    <w:rsid w:val="005F751D"/>
    <w:rsid w:val="005F755D"/>
    <w:rsid w:val="005F7D37"/>
    <w:rsid w:val="00600567"/>
    <w:rsid w:val="00601F06"/>
    <w:rsid w:val="00602167"/>
    <w:rsid w:val="00602954"/>
    <w:rsid w:val="00602F5E"/>
    <w:rsid w:val="006031EE"/>
    <w:rsid w:val="0060320B"/>
    <w:rsid w:val="0060342E"/>
    <w:rsid w:val="00603B32"/>
    <w:rsid w:val="00604984"/>
    <w:rsid w:val="00606789"/>
    <w:rsid w:val="00607547"/>
    <w:rsid w:val="006077F1"/>
    <w:rsid w:val="00607F53"/>
    <w:rsid w:val="00610AD3"/>
    <w:rsid w:val="00610E50"/>
    <w:rsid w:val="00611718"/>
    <w:rsid w:val="006120B3"/>
    <w:rsid w:val="00614191"/>
    <w:rsid w:val="00614EFD"/>
    <w:rsid w:val="00615E3C"/>
    <w:rsid w:val="0061671C"/>
    <w:rsid w:val="00620863"/>
    <w:rsid w:val="00622B93"/>
    <w:rsid w:val="00623C84"/>
    <w:rsid w:val="006250D5"/>
    <w:rsid w:val="006258EB"/>
    <w:rsid w:val="00626831"/>
    <w:rsid w:val="00626C2C"/>
    <w:rsid w:val="00631A54"/>
    <w:rsid w:val="00632ADE"/>
    <w:rsid w:val="00633C16"/>
    <w:rsid w:val="00634777"/>
    <w:rsid w:val="00635296"/>
    <w:rsid w:val="00635D0B"/>
    <w:rsid w:val="00635ED2"/>
    <w:rsid w:val="00637832"/>
    <w:rsid w:val="00642232"/>
    <w:rsid w:val="00643507"/>
    <w:rsid w:val="006449D7"/>
    <w:rsid w:val="00645BE0"/>
    <w:rsid w:val="00646952"/>
    <w:rsid w:val="0064723F"/>
    <w:rsid w:val="0064780C"/>
    <w:rsid w:val="00647D51"/>
    <w:rsid w:val="00650862"/>
    <w:rsid w:val="0065105D"/>
    <w:rsid w:val="00651969"/>
    <w:rsid w:val="00651B86"/>
    <w:rsid w:val="00653AF5"/>
    <w:rsid w:val="0065476E"/>
    <w:rsid w:val="00655D04"/>
    <w:rsid w:val="00656533"/>
    <w:rsid w:val="006636E3"/>
    <w:rsid w:val="006656D1"/>
    <w:rsid w:val="00667F89"/>
    <w:rsid w:val="006711CD"/>
    <w:rsid w:val="006724AA"/>
    <w:rsid w:val="0067336B"/>
    <w:rsid w:val="00673AFE"/>
    <w:rsid w:val="00674512"/>
    <w:rsid w:val="00674A4C"/>
    <w:rsid w:val="00675DDB"/>
    <w:rsid w:val="006775E8"/>
    <w:rsid w:val="00677836"/>
    <w:rsid w:val="00680144"/>
    <w:rsid w:val="00680C0E"/>
    <w:rsid w:val="0068244E"/>
    <w:rsid w:val="006829F8"/>
    <w:rsid w:val="0068324A"/>
    <w:rsid w:val="0068375F"/>
    <w:rsid w:val="00683BBC"/>
    <w:rsid w:val="006841B7"/>
    <w:rsid w:val="00684BC5"/>
    <w:rsid w:val="006854DE"/>
    <w:rsid w:val="006869F5"/>
    <w:rsid w:val="00687158"/>
    <w:rsid w:val="006879C1"/>
    <w:rsid w:val="00690A96"/>
    <w:rsid w:val="0069362A"/>
    <w:rsid w:val="00695C87"/>
    <w:rsid w:val="0069761D"/>
    <w:rsid w:val="00697F49"/>
    <w:rsid w:val="006A06CB"/>
    <w:rsid w:val="006A0DB0"/>
    <w:rsid w:val="006A1BA1"/>
    <w:rsid w:val="006A2364"/>
    <w:rsid w:val="006A3660"/>
    <w:rsid w:val="006A3699"/>
    <w:rsid w:val="006A3ACB"/>
    <w:rsid w:val="006A4E9F"/>
    <w:rsid w:val="006A5794"/>
    <w:rsid w:val="006A629A"/>
    <w:rsid w:val="006A682E"/>
    <w:rsid w:val="006A6C42"/>
    <w:rsid w:val="006B0150"/>
    <w:rsid w:val="006B02F2"/>
    <w:rsid w:val="006B0330"/>
    <w:rsid w:val="006B0357"/>
    <w:rsid w:val="006B03AC"/>
    <w:rsid w:val="006B072B"/>
    <w:rsid w:val="006B131B"/>
    <w:rsid w:val="006B2D38"/>
    <w:rsid w:val="006B43C8"/>
    <w:rsid w:val="006B5D81"/>
    <w:rsid w:val="006B6D7A"/>
    <w:rsid w:val="006B7B16"/>
    <w:rsid w:val="006B7FB8"/>
    <w:rsid w:val="006C028B"/>
    <w:rsid w:val="006C0370"/>
    <w:rsid w:val="006C135C"/>
    <w:rsid w:val="006C155F"/>
    <w:rsid w:val="006C1998"/>
    <w:rsid w:val="006C48A9"/>
    <w:rsid w:val="006C5314"/>
    <w:rsid w:val="006C6F01"/>
    <w:rsid w:val="006C6F43"/>
    <w:rsid w:val="006D042B"/>
    <w:rsid w:val="006D2F01"/>
    <w:rsid w:val="006D3A19"/>
    <w:rsid w:val="006D3CDF"/>
    <w:rsid w:val="006D4678"/>
    <w:rsid w:val="006D5A6F"/>
    <w:rsid w:val="006D5C13"/>
    <w:rsid w:val="006D5DAD"/>
    <w:rsid w:val="006D62A7"/>
    <w:rsid w:val="006D6839"/>
    <w:rsid w:val="006D6B04"/>
    <w:rsid w:val="006D6E2F"/>
    <w:rsid w:val="006D7717"/>
    <w:rsid w:val="006D7730"/>
    <w:rsid w:val="006E0A1B"/>
    <w:rsid w:val="006E0BCC"/>
    <w:rsid w:val="006E0E8F"/>
    <w:rsid w:val="006E1EE6"/>
    <w:rsid w:val="006E299E"/>
    <w:rsid w:val="006E2B12"/>
    <w:rsid w:val="006E332D"/>
    <w:rsid w:val="006E34A1"/>
    <w:rsid w:val="006E3784"/>
    <w:rsid w:val="006E475C"/>
    <w:rsid w:val="006E4C65"/>
    <w:rsid w:val="006E4DEE"/>
    <w:rsid w:val="006E5157"/>
    <w:rsid w:val="006E51F2"/>
    <w:rsid w:val="006E78B2"/>
    <w:rsid w:val="006E7988"/>
    <w:rsid w:val="006F0736"/>
    <w:rsid w:val="006F1026"/>
    <w:rsid w:val="006F190D"/>
    <w:rsid w:val="006F20B6"/>
    <w:rsid w:val="006F22F2"/>
    <w:rsid w:val="006F280C"/>
    <w:rsid w:val="006F38DD"/>
    <w:rsid w:val="006F3C15"/>
    <w:rsid w:val="006F41AF"/>
    <w:rsid w:val="006F54DE"/>
    <w:rsid w:val="006F62DA"/>
    <w:rsid w:val="006F6639"/>
    <w:rsid w:val="006F7A59"/>
    <w:rsid w:val="006F7FE4"/>
    <w:rsid w:val="007003D1"/>
    <w:rsid w:val="00700967"/>
    <w:rsid w:val="007011A2"/>
    <w:rsid w:val="00702D4E"/>
    <w:rsid w:val="00703A8F"/>
    <w:rsid w:val="00703EF7"/>
    <w:rsid w:val="00705658"/>
    <w:rsid w:val="00707700"/>
    <w:rsid w:val="00707E54"/>
    <w:rsid w:val="007101CE"/>
    <w:rsid w:val="00710FB3"/>
    <w:rsid w:val="00711396"/>
    <w:rsid w:val="00711DFE"/>
    <w:rsid w:val="00713EB3"/>
    <w:rsid w:val="007145B1"/>
    <w:rsid w:val="00714D97"/>
    <w:rsid w:val="007161E0"/>
    <w:rsid w:val="0071626D"/>
    <w:rsid w:val="007175F6"/>
    <w:rsid w:val="00717933"/>
    <w:rsid w:val="00725227"/>
    <w:rsid w:val="007262D4"/>
    <w:rsid w:val="00726418"/>
    <w:rsid w:val="00726A10"/>
    <w:rsid w:val="007275FB"/>
    <w:rsid w:val="00730108"/>
    <w:rsid w:val="00731FC8"/>
    <w:rsid w:val="00732F72"/>
    <w:rsid w:val="00733D41"/>
    <w:rsid w:val="0073447A"/>
    <w:rsid w:val="0073513D"/>
    <w:rsid w:val="00735A85"/>
    <w:rsid w:val="007363AF"/>
    <w:rsid w:val="007365F3"/>
    <w:rsid w:val="00736B70"/>
    <w:rsid w:val="00737DA0"/>
    <w:rsid w:val="00740556"/>
    <w:rsid w:val="007406F4"/>
    <w:rsid w:val="00743027"/>
    <w:rsid w:val="00743320"/>
    <w:rsid w:val="00743E71"/>
    <w:rsid w:val="00744A18"/>
    <w:rsid w:val="00745C78"/>
    <w:rsid w:val="007506A9"/>
    <w:rsid w:val="00751035"/>
    <w:rsid w:val="007529CC"/>
    <w:rsid w:val="0075481F"/>
    <w:rsid w:val="00754F91"/>
    <w:rsid w:val="007554AA"/>
    <w:rsid w:val="00756715"/>
    <w:rsid w:val="00761BF9"/>
    <w:rsid w:val="0076208D"/>
    <w:rsid w:val="007627DF"/>
    <w:rsid w:val="00763CFC"/>
    <w:rsid w:val="00763FB6"/>
    <w:rsid w:val="00764F0B"/>
    <w:rsid w:val="00765E02"/>
    <w:rsid w:val="007669AD"/>
    <w:rsid w:val="00766B04"/>
    <w:rsid w:val="007700EC"/>
    <w:rsid w:val="00770802"/>
    <w:rsid w:val="007717F1"/>
    <w:rsid w:val="0077251C"/>
    <w:rsid w:val="00773326"/>
    <w:rsid w:val="007750AA"/>
    <w:rsid w:val="00777466"/>
    <w:rsid w:val="00777C63"/>
    <w:rsid w:val="00780A54"/>
    <w:rsid w:val="007839FA"/>
    <w:rsid w:val="0078470A"/>
    <w:rsid w:val="00784EDC"/>
    <w:rsid w:val="007855A2"/>
    <w:rsid w:val="00786793"/>
    <w:rsid w:val="007870B1"/>
    <w:rsid w:val="00787AC1"/>
    <w:rsid w:val="007905A5"/>
    <w:rsid w:val="0079089A"/>
    <w:rsid w:val="007908D2"/>
    <w:rsid w:val="007911CF"/>
    <w:rsid w:val="00791918"/>
    <w:rsid w:val="0079234B"/>
    <w:rsid w:val="00792810"/>
    <w:rsid w:val="0079301D"/>
    <w:rsid w:val="007938A1"/>
    <w:rsid w:val="007955EC"/>
    <w:rsid w:val="007A0542"/>
    <w:rsid w:val="007A0F2F"/>
    <w:rsid w:val="007A10A5"/>
    <w:rsid w:val="007A1798"/>
    <w:rsid w:val="007A2AF4"/>
    <w:rsid w:val="007A2C52"/>
    <w:rsid w:val="007A33BC"/>
    <w:rsid w:val="007A48A8"/>
    <w:rsid w:val="007A4B13"/>
    <w:rsid w:val="007A5B14"/>
    <w:rsid w:val="007A66BF"/>
    <w:rsid w:val="007A683D"/>
    <w:rsid w:val="007B0163"/>
    <w:rsid w:val="007B01AD"/>
    <w:rsid w:val="007B1A73"/>
    <w:rsid w:val="007B1C73"/>
    <w:rsid w:val="007B306E"/>
    <w:rsid w:val="007B31AE"/>
    <w:rsid w:val="007B390C"/>
    <w:rsid w:val="007B5668"/>
    <w:rsid w:val="007B57B5"/>
    <w:rsid w:val="007B6E39"/>
    <w:rsid w:val="007B7AD9"/>
    <w:rsid w:val="007C113E"/>
    <w:rsid w:val="007C12E5"/>
    <w:rsid w:val="007C346B"/>
    <w:rsid w:val="007C355D"/>
    <w:rsid w:val="007C3E7B"/>
    <w:rsid w:val="007C46D7"/>
    <w:rsid w:val="007C47B5"/>
    <w:rsid w:val="007C49AB"/>
    <w:rsid w:val="007C5B7C"/>
    <w:rsid w:val="007C7F9B"/>
    <w:rsid w:val="007D2685"/>
    <w:rsid w:val="007D2F20"/>
    <w:rsid w:val="007D49F5"/>
    <w:rsid w:val="007D56BD"/>
    <w:rsid w:val="007D5E13"/>
    <w:rsid w:val="007D5EDD"/>
    <w:rsid w:val="007D7A9D"/>
    <w:rsid w:val="007E02AE"/>
    <w:rsid w:val="007E3669"/>
    <w:rsid w:val="007E490E"/>
    <w:rsid w:val="007E49D3"/>
    <w:rsid w:val="007E4C2F"/>
    <w:rsid w:val="007E5885"/>
    <w:rsid w:val="007E63C9"/>
    <w:rsid w:val="007E78D6"/>
    <w:rsid w:val="007E7B3C"/>
    <w:rsid w:val="007F23CC"/>
    <w:rsid w:val="007F260A"/>
    <w:rsid w:val="007F2A99"/>
    <w:rsid w:val="007F3CCB"/>
    <w:rsid w:val="007F4492"/>
    <w:rsid w:val="007F46DF"/>
    <w:rsid w:val="007F4C87"/>
    <w:rsid w:val="007F4FDB"/>
    <w:rsid w:val="007F6207"/>
    <w:rsid w:val="007F675E"/>
    <w:rsid w:val="007F6AFA"/>
    <w:rsid w:val="00800099"/>
    <w:rsid w:val="00803D60"/>
    <w:rsid w:val="00804933"/>
    <w:rsid w:val="00805661"/>
    <w:rsid w:val="00806512"/>
    <w:rsid w:val="00806923"/>
    <w:rsid w:val="008100BA"/>
    <w:rsid w:val="00810656"/>
    <w:rsid w:val="008109A2"/>
    <w:rsid w:val="00810A93"/>
    <w:rsid w:val="00810E2A"/>
    <w:rsid w:val="00811133"/>
    <w:rsid w:val="008119FE"/>
    <w:rsid w:val="0081297B"/>
    <w:rsid w:val="0081338B"/>
    <w:rsid w:val="00813605"/>
    <w:rsid w:val="0081447C"/>
    <w:rsid w:val="008144D2"/>
    <w:rsid w:val="00816CE0"/>
    <w:rsid w:val="00817755"/>
    <w:rsid w:val="00825E63"/>
    <w:rsid w:val="00826133"/>
    <w:rsid w:val="008269B9"/>
    <w:rsid w:val="0082744F"/>
    <w:rsid w:val="00827B27"/>
    <w:rsid w:val="00827E28"/>
    <w:rsid w:val="00827ED2"/>
    <w:rsid w:val="00831559"/>
    <w:rsid w:val="008318FA"/>
    <w:rsid w:val="00831C1F"/>
    <w:rsid w:val="008338E3"/>
    <w:rsid w:val="00834A2E"/>
    <w:rsid w:val="00835A27"/>
    <w:rsid w:val="0083635F"/>
    <w:rsid w:val="00836A2D"/>
    <w:rsid w:val="00836A68"/>
    <w:rsid w:val="00837AE8"/>
    <w:rsid w:val="00837C21"/>
    <w:rsid w:val="00840823"/>
    <w:rsid w:val="00841185"/>
    <w:rsid w:val="008411A7"/>
    <w:rsid w:val="008412B9"/>
    <w:rsid w:val="00842450"/>
    <w:rsid w:val="008424F0"/>
    <w:rsid w:val="008426BE"/>
    <w:rsid w:val="00842C86"/>
    <w:rsid w:val="00843503"/>
    <w:rsid w:val="00844B09"/>
    <w:rsid w:val="0084687C"/>
    <w:rsid w:val="008476FE"/>
    <w:rsid w:val="008507AC"/>
    <w:rsid w:val="00853665"/>
    <w:rsid w:val="00856812"/>
    <w:rsid w:val="00856BCE"/>
    <w:rsid w:val="00856CCD"/>
    <w:rsid w:val="00857336"/>
    <w:rsid w:val="00857C7E"/>
    <w:rsid w:val="008612A8"/>
    <w:rsid w:val="00861EF1"/>
    <w:rsid w:val="008642A1"/>
    <w:rsid w:val="00865CE0"/>
    <w:rsid w:val="00866878"/>
    <w:rsid w:val="00867276"/>
    <w:rsid w:val="00867893"/>
    <w:rsid w:val="00867B86"/>
    <w:rsid w:val="00870D9A"/>
    <w:rsid w:val="00871362"/>
    <w:rsid w:val="00873674"/>
    <w:rsid w:val="008742F3"/>
    <w:rsid w:val="00875D78"/>
    <w:rsid w:val="0087602C"/>
    <w:rsid w:val="00876DC6"/>
    <w:rsid w:val="008777BF"/>
    <w:rsid w:val="008779C1"/>
    <w:rsid w:val="008803CC"/>
    <w:rsid w:val="00881B65"/>
    <w:rsid w:val="00883E7E"/>
    <w:rsid w:val="00883FBF"/>
    <w:rsid w:val="00884253"/>
    <w:rsid w:val="0088425A"/>
    <w:rsid w:val="00884B22"/>
    <w:rsid w:val="00885703"/>
    <w:rsid w:val="00886929"/>
    <w:rsid w:val="00887E3F"/>
    <w:rsid w:val="008924E9"/>
    <w:rsid w:val="00892686"/>
    <w:rsid w:val="00892B43"/>
    <w:rsid w:val="00895B08"/>
    <w:rsid w:val="00895EF5"/>
    <w:rsid w:val="00895F66"/>
    <w:rsid w:val="00897A96"/>
    <w:rsid w:val="00897E69"/>
    <w:rsid w:val="008A061C"/>
    <w:rsid w:val="008A166C"/>
    <w:rsid w:val="008A17B5"/>
    <w:rsid w:val="008A30FF"/>
    <w:rsid w:val="008A325F"/>
    <w:rsid w:val="008A32F8"/>
    <w:rsid w:val="008A4080"/>
    <w:rsid w:val="008A60C1"/>
    <w:rsid w:val="008A6862"/>
    <w:rsid w:val="008B057A"/>
    <w:rsid w:val="008B06CE"/>
    <w:rsid w:val="008B1349"/>
    <w:rsid w:val="008B334C"/>
    <w:rsid w:val="008B3372"/>
    <w:rsid w:val="008B3FA2"/>
    <w:rsid w:val="008B4139"/>
    <w:rsid w:val="008B4822"/>
    <w:rsid w:val="008B4D4B"/>
    <w:rsid w:val="008B5373"/>
    <w:rsid w:val="008B6946"/>
    <w:rsid w:val="008B73C0"/>
    <w:rsid w:val="008C0443"/>
    <w:rsid w:val="008C0F60"/>
    <w:rsid w:val="008C108C"/>
    <w:rsid w:val="008C1B00"/>
    <w:rsid w:val="008C20DA"/>
    <w:rsid w:val="008C224F"/>
    <w:rsid w:val="008C2812"/>
    <w:rsid w:val="008C28DD"/>
    <w:rsid w:val="008C2F2F"/>
    <w:rsid w:val="008C46BE"/>
    <w:rsid w:val="008C52B9"/>
    <w:rsid w:val="008C6FCC"/>
    <w:rsid w:val="008C71C3"/>
    <w:rsid w:val="008D03F4"/>
    <w:rsid w:val="008D088C"/>
    <w:rsid w:val="008D1240"/>
    <w:rsid w:val="008D1B82"/>
    <w:rsid w:val="008D3DA1"/>
    <w:rsid w:val="008D46A7"/>
    <w:rsid w:val="008D5172"/>
    <w:rsid w:val="008D7383"/>
    <w:rsid w:val="008E06FE"/>
    <w:rsid w:val="008E09D9"/>
    <w:rsid w:val="008E32F9"/>
    <w:rsid w:val="008E3D6A"/>
    <w:rsid w:val="008E424A"/>
    <w:rsid w:val="008E4ECD"/>
    <w:rsid w:val="008E5942"/>
    <w:rsid w:val="008E60E0"/>
    <w:rsid w:val="008E6B1B"/>
    <w:rsid w:val="008F0391"/>
    <w:rsid w:val="008F05AE"/>
    <w:rsid w:val="008F16EE"/>
    <w:rsid w:val="008F1D10"/>
    <w:rsid w:val="008F223B"/>
    <w:rsid w:val="008F2A3E"/>
    <w:rsid w:val="008F2C01"/>
    <w:rsid w:val="008F345E"/>
    <w:rsid w:val="008F3C26"/>
    <w:rsid w:val="008F5031"/>
    <w:rsid w:val="008F542D"/>
    <w:rsid w:val="008F547D"/>
    <w:rsid w:val="008F5866"/>
    <w:rsid w:val="008F7F36"/>
    <w:rsid w:val="00900EBE"/>
    <w:rsid w:val="00901192"/>
    <w:rsid w:val="00902C98"/>
    <w:rsid w:val="00902ED3"/>
    <w:rsid w:val="00903277"/>
    <w:rsid w:val="0090375C"/>
    <w:rsid w:val="00903872"/>
    <w:rsid w:val="00904B9A"/>
    <w:rsid w:val="009052BF"/>
    <w:rsid w:val="009059F8"/>
    <w:rsid w:val="009120F4"/>
    <w:rsid w:val="00912680"/>
    <w:rsid w:val="00912A3A"/>
    <w:rsid w:val="00913665"/>
    <w:rsid w:val="00913AF8"/>
    <w:rsid w:val="009150D4"/>
    <w:rsid w:val="00915676"/>
    <w:rsid w:val="00916A1A"/>
    <w:rsid w:val="009174BA"/>
    <w:rsid w:val="00920028"/>
    <w:rsid w:val="0092239A"/>
    <w:rsid w:val="00923D90"/>
    <w:rsid w:val="009249FB"/>
    <w:rsid w:val="0092574F"/>
    <w:rsid w:val="00926357"/>
    <w:rsid w:val="009268BC"/>
    <w:rsid w:val="009271F0"/>
    <w:rsid w:val="00927C71"/>
    <w:rsid w:val="00930380"/>
    <w:rsid w:val="009306DC"/>
    <w:rsid w:val="0093337B"/>
    <w:rsid w:val="00933C24"/>
    <w:rsid w:val="0093747D"/>
    <w:rsid w:val="00941545"/>
    <w:rsid w:val="009433F6"/>
    <w:rsid w:val="00943D2F"/>
    <w:rsid w:val="00944191"/>
    <w:rsid w:val="00946368"/>
    <w:rsid w:val="00947945"/>
    <w:rsid w:val="0095005E"/>
    <w:rsid w:val="009515DA"/>
    <w:rsid w:val="00952591"/>
    <w:rsid w:val="00953B54"/>
    <w:rsid w:val="00953EAB"/>
    <w:rsid w:val="00954788"/>
    <w:rsid w:val="00954976"/>
    <w:rsid w:val="00955744"/>
    <w:rsid w:val="00956C5B"/>
    <w:rsid w:val="009571B5"/>
    <w:rsid w:val="00960BDE"/>
    <w:rsid w:val="00961DE8"/>
    <w:rsid w:val="0096256C"/>
    <w:rsid w:val="00963899"/>
    <w:rsid w:val="0096435C"/>
    <w:rsid w:val="00964AA1"/>
    <w:rsid w:val="00964B8C"/>
    <w:rsid w:val="00964CA7"/>
    <w:rsid w:val="009652A5"/>
    <w:rsid w:val="00967EE0"/>
    <w:rsid w:val="009705E9"/>
    <w:rsid w:val="009718E2"/>
    <w:rsid w:val="00972A7D"/>
    <w:rsid w:val="00972DA1"/>
    <w:rsid w:val="00973D0F"/>
    <w:rsid w:val="009740FA"/>
    <w:rsid w:val="00974592"/>
    <w:rsid w:val="00974D22"/>
    <w:rsid w:val="00974E1F"/>
    <w:rsid w:val="00975E7F"/>
    <w:rsid w:val="0097607A"/>
    <w:rsid w:val="009764E5"/>
    <w:rsid w:val="009769B0"/>
    <w:rsid w:val="00976AD0"/>
    <w:rsid w:val="00976C4D"/>
    <w:rsid w:val="00980446"/>
    <w:rsid w:val="00980E82"/>
    <w:rsid w:val="00980F42"/>
    <w:rsid w:val="009823DE"/>
    <w:rsid w:val="00983F7E"/>
    <w:rsid w:val="00984A2B"/>
    <w:rsid w:val="00985D91"/>
    <w:rsid w:val="0098767C"/>
    <w:rsid w:val="00987F69"/>
    <w:rsid w:val="00993367"/>
    <w:rsid w:val="009940D3"/>
    <w:rsid w:val="009943E1"/>
    <w:rsid w:val="00994DC6"/>
    <w:rsid w:val="009963EB"/>
    <w:rsid w:val="00996E06"/>
    <w:rsid w:val="0099716B"/>
    <w:rsid w:val="00997512"/>
    <w:rsid w:val="00997F3E"/>
    <w:rsid w:val="009A0A1D"/>
    <w:rsid w:val="009A0C95"/>
    <w:rsid w:val="009A0F69"/>
    <w:rsid w:val="009A2A1E"/>
    <w:rsid w:val="009A4728"/>
    <w:rsid w:val="009A47E8"/>
    <w:rsid w:val="009A4A84"/>
    <w:rsid w:val="009A64C0"/>
    <w:rsid w:val="009A696D"/>
    <w:rsid w:val="009B00F0"/>
    <w:rsid w:val="009B212B"/>
    <w:rsid w:val="009B24F5"/>
    <w:rsid w:val="009B34B8"/>
    <w:rsid w:val="009B3893"/>
    <w:rsid w:val="009B3D8F"/>
    <w:rsid w:val="009B4B0D"/>
    <w:rsid w:val="009B542F"/>
    <w:rsid w:val="009B62A1"/>
    <w:rsid w:val="009C0021"/>
    <w:rsid w:val="009C245D"/>
    <w:rsid w:val="009C2700"/>
    <w:rsid w:val="009C33C7"/>
    <w:rsid w:val="009C522F"/>
    <w:rsid w:val="009C5D57"/>
    <w:rsid w:val="009D077D"/>
    <w:rsid w:val="009D188A"/>
    <w:rsid w:val="009D2B19"/>
    <w:rsid w:val="009D3237"/>
    <w:rsid w:val="009D404C"/>
    <w:rsid w:val="009D4189"/>
    <w:rsid w:val="009D5A7E"/>
    <w:rsid w:val="009D684E"/>
    <w:rsid w:val="009D7725"/>
    <w:rsid w:val="009E0252"/>
    <w:rsid w:val="009E0977"/>
    <w:rsid w:val="009E28F8"/>
    <w:rsid w:val="009E2B72"/>
    <w:rsid w:val="009E3747"/>
    <w:rsid w:val="009E6107"/>
    <w:rsid w:val="009E736B"/>
    <w:rsid w:val="009F0379"/>
    <w:rsid w:val="009F0607"/>
    <w:rsid w:val="009F1529"/>
    <w:rsid w:val="009F19D2"/>
    <w:rsid w:val="009F1EEB"/>
    <w:rsid w:val="009F278A"/>
    <w:rsid w:val="009F283F"/>
    <w:rsid w:val="009F328A"/>
    <w:rsid w:val="009F4415"/>
    <w:rsid w:val="009F4D75"/>
    <w:rsid w:val="009F4D88"/>
    <w:rsid w:val="009F4F1F"/>
    <w:rsid w:val="009F7334"/>
    <w:rsid w:val="009F7F81"/>
    <w:rsid w:val="00A000E6"/>
    <w:rsid w:val="00A00147"/>
    <w:rsid w:val="00A00471"/>
    <w:rsid w:val="00A01479"/>
    <w:rsid w:val="00A01B3F"/>
    <w:rsid w:val="00A0220F"/>
    <w:rsid w:val="00A02D52"/>
    <w:rsid w:val="00A02FDB"/>
    <w:rsid w:val="00A03A4D"/>
    <w:rsid w:val="00A03EF1"/>
    <w:rsid w:val="00A04A5F"/>
    <w:rsid w:val="00A04B00"/>
    <w:rsid w:val="00A05E92"/>
    <w:rsid w:val="00A06380"/>
    <w:rsid w:val="00A07688"/>
    <w:rsid w:val="00A07CC1"/>
    <w:rsid w:val="00A10A11"/>
    <w:rsid w:val="00A122FA"/>
    <w:rsid w:val="00A1264A"/>
    <w:rsid w:val="00A138EF"/>
    <w:rsid w:val="00A14070"/>
    <w:rsid w:val="00A147A1"/>
    <w:rsid w:val="00A149BF"/>
    <w:rsid w:val="00A14EA5"/>
    <w:rsid w:val="00A15138"/>
    <w:rsid w:val="00A1557B"/>
    <w:rsid w:val="00A15E40"/>
    <w:rsid w:val="00A15E54"/>
    <w:rsid w:val="00A1644A"/>
    <w:rsid w:val="00A168AA"/>
    <w:rsid w:val="00A21452"/>
    <w:rsid w:val="00A22B08"/>
    <w:rsid w:val="00A23E02"/>
    <w:rsid w:val="00A24BAA"/>
    <w:rsid w:val="00A25C6C"/>
    <w:rsid w:val="00A263E3"/>
    <w:rsid w:val="00A27152"/>
    <w:rsid w:val="00A2744A"/>
    <w:rsid w:val="00A27E39"/>
    <w:rsid w:val="00A301D1"/>
    <w:rsid w:val="00A30B76"/>
    <w:rsid w:val="00A31639"/>
    <w:rsid w:val="00A31CE9"/>
    <w:rsid w:val="00A32023"/>
    <w:rsid w:val="00A35B89"/>
    <w:rsid w:val="00A35E93"/>
    <w:rsid w:val="00A35F9E"/>
    <w:rsid w:val="00A375E3"/>
    <w:rsid w:val="00A4080B"/>
    <w:rsid w:val="00A40AC3"/>
    <w:rsid w:val="00A41483"/>
    <w:rsid w:val="00A41CA6"/>
    <w:rsid w:val="00A43ED1"/>
    <w:rsid w:val="00A45D8F"/>
    <w:rsid w:val="00A47547"/>
    <w:rsid w:val="00A509B8"/>
    <w:rsid w:val="00A51272"/>
    <w:rsid w:val="00A5165D"/>
    <w:rsid w:val="00A5249C"/>
    <w:rsid w:val="00A528D8"/>
    <w:rsid w:val="00A528EF"/>
    <w:rsid w:val="00A53131"/>
    <w:rsid w:val="00A53F8D"/>
    <w:rsid w:val="00A55546"/>
    <w:rsid w:val="00A55E00"/>
    <w:rsid w:val="00A5782E"/>
    <w:rsid w:val="00A57876"/>
    <w:rsid w:val="00A60AA5"/>
    <w:rsid w:val="00A621D2"/>
    <w:rsid w:val="00A64196"/>
    <w:rsid w:val="00A64340"/>
    <w:rsid w:val="00A64C21"/>
    <w:rsid w:val="00A67B62"/>
    <w:rsid w:val="00A67ED0"/>
    <w:rsid w:val="00A7049D"/>
    <w:rsid w:val="00A7144B"/>
    <w:rsid w:val="00A71BE4"/>
    <w:rsid w:val="00A72FC6"/>
    <w:rsid w:val="00A734FF"/>
    <w:rsid w:val="00A74317"/>
    <w:rsid w:val="00A74FED"/>
    <w:rsid w:val="00A75708"/>
    <w:rsid w:val="00A7623E"/>
    <w:rsid w:val="00A76FD8"/>
    <w:rsid w:val="00A77340"/>
    <w:rsid w:val="00A7758A"/>
    <w:rsid w:val="00A80CF3"/>
    <w:rsid w:val="00A8120A"/>
    <w:rsid w:val="00A81A83"/>
    <w:rsid w:val="00A821CF"/>
    <w:rsid w:val="00A82D6B"/>
    <w:rsid w:val="00A858E0"/>
    <w:rsid w:val="00A85E1E"/>
    <w:rsid w:val="00A86316"/>
    <w:rsid w:val="00A86923"/>
    <w:rsid w:val="00A87329"/>
    <w:rsid w:val="00A938BA"/>
    <w:rsid w:val="00A93E3C"/>
    <w:rsid w:val="00A94077"/>
    <w:rsid w:val="00A95209"/>
    <w:rsid w:val="00A956C5"/>
    <w:rsid w:val="00A9691C"/>
    <w:rsid w:val="00A97118"/>
    <w:rsid w:val="00A972BB"/>
    <w:rsid w:val="00AA0300"/>
    <w:rsid w:val="00AA0310"/>
    <w:rsid w:val="00AA06D4"/>
    <w:rsid w:val="00AA0CD5"/>
    <w:rsid w:val="00AA12B5"/>
    <w:rsid w:val="00AA284A"/>
    <w:rsid w:val="00AA2980"/>
    <w:rsid w:val="00AA4817"/>
    <w:rsid w:val="00AA4F75"/>
    <w:rsid w:val="00AA54F6"/>
    <w:rsid w:val="00AA6AF7"/>
    <w:rsid w:val="00AA772C"/>
    <w:rsid w:val="00AA7ED8"/>
    <w:rsid w:val="00AB1147"/>
    <w:rsid w:val="00AB121B"/>
    <w:rsid w:val="00AB1243"/>
    <w:rsid w:val="00AB1937"/>
    <w:rsid w:val="00AB51E0"/>
    <w:rsid w:val="00AB57C9"/>
    <w:rsid w:val="00AB57E0"/>
    <w:rsid w:val="00AC0E48"/>
    <w:rsid w:val="00AC16D1"/>
    <w:rsid w:val="00AC18FA"/>
    <w:rsid w:val="00AC20C4"/>
    <w:rsid w:val="00AC2A89"/>
    <w:rsid w:val="00AC4FE7"/>
    <w:rsid w:val="00AC55E3"/>
    <w:rsid w:val="00AC6AEF"/>
    <w:rsid w:val="00AC752A"/>
    <w:rsid w:val="00AC7DAE"/>
    <w:rsid w:val="00AC7EF2"/>
    <w:rsid w:val="00AD0864"/>
    <w:rsid w:val="00AD0CBA"/>
    <w:rsid w:val="00AD128F"/>
    <w:rsid w:val="00AD263C"/>
    <w:rsid w:val="00AD5B5C"/>
    <w:rsid w:val="00AD600D"/>
    <w:rsid w:val="00AD682B"/>
    <w:rsid w:val="00AE02E5"/>
    <w:rsid w:val="00AE10CD"/>
    <w:rsid w:val="00AE133E"/>
    <w:rsid w:val="00AE39F9"/>
    <w:rsid w:val="00AE3F67"/>
    <w:rsid w:val="00AE57EF"/>
    <w:rsid w:val="00AE59DD"/>
    <w:rsid w:val="00AE6322"/>
    <w:rsid w:val="00AE67C8"/>
    <w:rsid w:val="00AE7F29"/>
    <w:rsid w:val="00AF00D8"/>
    <w:rsid w:val="00AF2076"/>
    <w:rsid w:val="00AF48FE"/>
    <w:rsid w:val="00AF6497"/>
    <w:rsid w:val="00AF6F67"/>
    <w:rsid w:val="00AF7850"/>
    <w:rsid w:val="00AF7EB1"/>
    <w:rsid w:val="00B02948"/>
    <w:rsid w:val="00B02EBF"/>
    <w:rsid w:val="00B034F1"/>
    <w:rsid w:val="00B038FF"/>
    <w:rsid w:val="00B03CC7"/>
    <w:rsid w:val="00B0424D"/>
    <w:rsid w:val="00B05566"/>
    <w:rsid w:val="00B05B54"/>
    <w:rsid w:val="00B05F82"/>
    <w:rsid w:val="00B07EE0"/>
    <w:rsid w:val="00B10DB5"/>
    <w:rsid w:val="00B11DC7"/>
    <w:rsid w:val="00B12156"/>
    <w:rsid w:val="00B12957"/>
    <w:rsid w:val="00B135FD"/>
    <w:rsid w:val="00B13795"/>
    <w:rsid w:val="00B14B7A"/>
    <w:rsid w:val="00B14E80"/>
    <w:rsid w:val="00B20B71"/>
    <w:rsid w:val="00B20D00"/>
    <w:rsid w:val="00B21025"/>
    <w:rsid w:val="00B21232"/>
    <w:rsid w:val="00B21A3F"/>
    <w:rsid w:val="00B21FBF"/>
    <w:rsid w:val="00B220F2"/>
    <w:rsid w:val="00B22602"/>
    <w:rsid w:val="00B23022"/>
    <w:rsid w:val="00B24475"/>
    <w:rsid w:val="00B24BBB"/>
    <w:rsid w:val="00B268DD"/>
    <w:rsid w:val="00B268E2"/>
    <w:rsid w:val="00B26F21"/>
    <w:rsid w:val="00B27753"/>
    <w:rsid w:val="00B27849"/>
    <w:rsid w:val="00B32C98"/>
    <w:rsid w:val="00B32D45"/>
    <w:rsid w:val="00B32F03"/>
    <w:rsid w:val="00B32F1B"/>
    <w:rsid w:val="00B33A46"/>
    <w:rsid w:val="00B33B00"/>
    <w:rsid w:val="00B3668D"/>
    <w:rsid w:val="00B37D17"/>
    <w:rsid w:val="00B37F0C"/>
    <w:rsid w:val="00B400C3"/>
    <w:rsid w:val="00B404D9"/>
    <w:rsid w:val="00B40628"/>
    <w:rsid w:val="00B40FF9"/>
    <w:rsid w:val="00B41FDA"/>
    <w:rsid w:val="00B436E8"/>
    <w:rsid w:val="00B45194"/>
    <w:rsid w:val="00B457C1"/>
    <w:rsid w:val="00B4659B"/>
    <w:rsid w:val="00B51514"/>
    <w:rsid w:val="00B517DA"/>
    <w:rsid w:val="00B51812"/>
    <w:rsid w:val="00B524CC"/>
    <w:rsid w:val="00B53AE7"/>
    <w:rsid w:val="00B54548"/>
    <w:rsid w:val="00B548AA"/>
    <w:rsid w:val="00B54A1D"/>
    <w:rsid w:val="00B571A9"/>
    <w:rsid w:val="00B61437"/>
    <w:rsid w:val="00B62E13"/>
    <w:rsid w:val="00B6312C"/>
    <w:rsid w:val="00B633E6"/>
    <w:rsid w:val="00B63914"/>
    <w:rsid w:val="00B63BB5"/>
    <w:rsid w:val="00B65AF7"/>
    <w:rsid w:val="00B65B43"/>
    <w:rsid w:val="00B70C86"/>
    <w:rsid w:val="00B7296C"/>
    <w:rsid w:val="00B73FC7"/>
    <w:rsid w:val="00B757A3"/>
    <w:rsid w:val="00B75F45"/>
    <w:rsid w:val="00B76626"/>
    <w:rsid w:val="00B76850"/>
    <w:rsid w:val="00B77276"/>
    <w:rsid w:val="00B77CD5"/>
    <w:rsid w:val="00B811A0"/>
    <w:rsid w:val="00B82177"/>
    <w:rsid w:val="00B8242B"/>
    <w:rsid w:val="00B825AD"/>
    <w:rsid w:val="00B82E95"/>
    <w:rsid w:val="00B8331A"/>
    <w:rsid w:val="00B83CC0"/>
    <w:rsid w:val="00B83D22"/>
    <w:rsid w:val="00B83EB7"/>
    <w:rsid w:val="00B84924"/>
    <w:rsid w:val="00B85E8E"/>
    <w:rsid w:val="00B86408"/>
    <w:rsid w:val="00B908AB"/>
    <w:rsid w:val="00B90BA3"/>
    <w:rsid w:val="00B92DE1"/>
    <w:rsid w:val="00B936C8"/>
    <w:rsid w:val="00B942BC"/>
    <w:rsid w:val="00B94F00"/>
    <w:rsid w:val="00B9535F"/>
    <w:rsid w:val="00B96324"/>
    <w:rsid w:val="00B96591"/>
    <w:rsid w:val="00B96D76"/>
    <w:rsid w:val="00B96F84"/>
    <w:rsid w:val="00B977CA"/>
    <w:rsid w:val="00BA028E"/>
    <w:rsid w:val="00BA058F"/>
    <w:rsid w:val="00BA07B9"/>
    <w:rsid w:val="00BA19CC"/>
    <w:rsid w:val="00BA3413"/>
    <w:rsid w:val="00BA3AD9"/>
    <w:rsid w:val="00BA421F"/>
    <w:rsid w:val="00BA4C4B"/>
    <w:rsid w:val="00BA6380"/>
    <w:rsid w:val="00BA69B4"/>
    <w:rsid w:val="00BA6C89"/>
    <w:rsid w:val="00BA736E"/>
    <w:rsid w:val="00BA7ADD"/>
    <w:rsid w:val="00BB0F81"/>
    <w:rsid w:val="00BB1827"/>
    <w:rsid w:val="00BB1C8C"/>
    <w:rsid w:val="00BB47A9"/>
    <w:rsid w:val="00BB5221"/>
    <w:rsid w:val="00BB526E"/>
    <w:rsid w:val="00BB6628"/>
    <w:rsid w:val="00BC01AA"/>
    <w:rsid w:val="00BC18B4"/>
    <w:rsid w:val="00BC1F21"/>
    <w:rsid w:val="00BC2290"/>
    <w:rsid w:val="00BC2D3C"/>
    <w:rsid w:val="00BC6843"/>
    <w:rsid w:val="00BC6C50"/>
    <w:rsid w:val="00BD1C7C"/>
    <w:rsid w:val="00BD3433"/>
    <w:rsid w:val="00BD34C4"/>
    <w:rsid w:val="00BD4000"/>
    <w:rsid w:val="00BD43FC"/>
    <w:rsid w:val="00BD4890"/>
    <w:rsid w:val="00BD564C"/>
    <w:rsid w:val="00BD6546"/>
    <w:rsid w:val="00BD68BB"/>
    <w:rsid w:val="00BE052F"/>
    <w:rsid w:val="00BE2089"/>
    <w:rsid w:val="00BE5209"/>
    <w:rsid w:val="00BE5345"/>
    <w:rsid w:val="00BE5398"/>
    <w:rsid w:val="00BF2B1F"/>
    <w:rsid w:val="00BF34CF"/>
    <w:rsid w:val="00BF4292"/>
    <w:rsid w:val="00BF5533"/>
    <w:rsid w:val="00BF5CCF"/>
    <w:rsid w:val="00BF60A6"/>
    <w:rsid w:val="00BF77E0"/>
    <w:rsid w:val="00BF7F3C"/>
    <w:rsid w:val="00C00E12"/>
    <w:rsid w:val="00C04964"/>
    <w:rsid w:val="00C04BB2"/>
    <w:rsid w:val="00C0598E"/>
    <w:rsid w:val="00C06758"/>
    <w:rsid w:val="00C06804"/>
    <w:rsid w:val="00C07C22"/>
    <w:rsid w:val="00C10AB6"/>
    <w:rsid w:val="00C120F0"/>
    <w:rsid w:val="00C12D8A"/>
    <w:rsid w:val="00C12E10"/>
    <w:rsid w:val="00C13427"/>
    <w:rsid w:val="00C15536"/>
    <w:rsid w:val="00C15560"/>
    <w:rsid w:val="00C15DEE"/>
    <w:rsid w:val="00C15E58"/>
    <w:rsid w:val="00C16111"/>
    <w:rsid w:val="00C168E9"/>
    <w:rsid w:val="00C16CDC"/>
    <w:rsid w:val="00C176C5"/>
    <w:rsid w:val="00C20652"/>
    <w:rsid w:val="00C20756"/>
    <w:rsid w:val="00C20BE1"/>
    <w:rsid w:val="00C2106A"/>
    <w:rsid w:val="00C2258D"/>
    <w:rsid w:val="00C247A2"/>
    <w:rsid w:val="00C24E11"/>
    <w:rsid w:val="00C25D88"/>
    <w:rsid w:val="00C26710"/>
    <w:rsid w:val="00C27144"/>
    <w:rsid w:val="00C276DD"/>
    <w:rsid w:val="00C27A5F"/>
    <w:rsid w:val="00C30722"/>
    <w:rsid w:val="00C31555"/>
    <w:rsid w:val="00C31AB5"/>
    <w:rsid w:val="00C33BE9"/>
    <w:rsid w:val="00C33C34"/>
    <w:rsid w:val="00C34C1F"/>
    <w:rsid w:val="00C350E0"/>
    <w:rsid w:val="00C35E09"/>
    <w:rsid w:val="00C36D36"/>
    <w:rsid w:val="00C370AC"/>
    <w:rsid w:val="00C372FB"/>
    <w:rsid w:val="00C37923"/>
    <w:rsid w:val="00C43833"/>
    <w:rsid w:val="00C443DF"/>
    <w:rsid w:val="00C45D9F"/>
    <w:rsid w:val="00C50E70"/>
    <w:rsid w:val="00C53A30"/>
    <w:rsid w:val="00C53F27"/>
    <w:rsid w:val="00C54621"/>
    <w:rsid w:val="00C54679"/>
    <w:rsid w:val="00C54709"/>
    <w:rsid w:val="00C560D3"/>
    <w:rsid w:val="00C56275"/>
    <w:rsid w:val="00C57180"/>
    <w:rsid w:val="00C5744F"/>
    <w:rsid w:val="00C60376"/>
    <w:rsid w:val="00C6047B"/>
    <w:rsid w:val="00C60BDC"/>
    <w:rsid w:val="00C61043"/>
    <w:rsid w:val="00C613C8"/>
    <w:rsid w:val="00C629B1"/>
    <w:rsid w:val="00C63C63"/>
    <w:rsid w:val="00C6411F"/>
    <w:rsid w:val="00C66E0F"/>
    <w:rsid w:val="00C67990"/>
    <w:rsid w:val="00C67DF6"/>
    <w:rsid w:val="00C67F70"/>
    <w:rsid w:val="00C7014C"/>
    <w:rsid w:val="00C70F83"/>
    <w:rsid w:val="00C71253"/>
    <w:rsid w:val="00C71471"/>
    <w:rsid w:val="00C72371"/>
    <w:rsid w:val="00C735CC"/>
    <w:rsid w:val="00C7502C"/>
    <w:rsid w:val="00C755DA"/>
    <w:rsid w:val="00C76260"/>
    <w:rsid w:val="00C76E53"/>
    <w:rsid w:val="00C77918"/>
    <w:rsid w:val="00C77F15"/>
    <w:rsid w:val="00C801C5"/>
    <w:rsid w:val="00C8023E"/>
    <w:rsid w:val="00C8049D"/>
    <w:rsid w:val="00C815A5"/>
    <w:rsid w:val="00C81AB8"/>
    <w:rsid w:val="00C8226E"/>
    <w:rsid w:val="00C82363"/>
    <w:rsid w:val="00C82575"/>
    <w:rsid w:val="00C84298"/>
    <w:rsid w:val="00C84FF7"/>
    <w:rsid w:val="00C8506F"/>
    <w:rsid w:val="00C8570C"/>
    <w:rsid w:val="00C8719C"/>
    <w:rsid w:val="00C878FD"/>
    <w:rsid w:val="00C91065"/>
    <w:rsid w:val="00C92000"/>
    <w:rsid w:val="00C93783"/>
    <w:rsid w:val="00C945D7"/>
    <w:rsid w:val="00C9551E"/>
    <w:rsid w:val="00C96113"/>
    <w:rsid w:val="00C964D5"/>
    <w:rsid w:val="00CA0ABC"/>
    <w:rsid w:val="00CA0E43"/>
    <w:rsid w:val="00CA0E8C"/>
    <w:rsid w:val="00CA0F5B"/>
    <w:rsid w:val="00CA23F7"/>
    <w:rsid w:val="00CA3F6C"/>
    <w:rsid w:val="00CA4BD0"/>
    <w:rsid w:val="00CA4D09"/>
    <w:rsid w:val="00CA513C"/>
    <w:rsid w:val="00CA593E"/>
    <w:rsid w:val="00CA713C"/>
    <w:rsid w:val="00CA766E"/>
    <w:rsid w:val="00CA77E3"/>
    <w:rsid w:val="00CB2133"/>
    <w:rsid w:val="00CB23AC"/>
    <w:rsid w:val="00CB2EAF"/>
    <w:rsid w:val="00CB5D28"/>
    <w:rsid w:val="00CB623F"/>
    <w:rsid w:val="00CB6534"/>
    <w:rsid w:val="00CB66B2"/>
    <w:rsid w:val="00CB67E9"/>
    <w:rsid w:val="00CC0012"/>
    <w:rsid w:val="00CC1F50"/>
    <w:rsid w:val="00CC23E0"/>
    <w:rsid w:val="00CC312E"/>
    <w:rsid w:val="00CC407F"/>
    <w:rsid w:val="00CC6773"/>
    <w:rsid w:val="00CD062C"/>
    <w:rsid w:val="00CD0D82"/>
    <w:rsid w:val="00CD1ED9"/>
    <w:rsid w:val="00CD2998"/>
    <w:rsid w:val="00CD3836"/>
    <w:rsid w:val="00CD4CDE"/>
    <w:rsid w:val="00CD6CB0"/>
    <w:rsid w:val="00CD7A8E"/>
    <w:rsid w:val="00CE13A5"/>
    <w:rsid w:val="00CE1549"/>
    <w:rsid w:val="00CE3287"/>
    <w:rsid w:val="00CE434E"/>
    <w:rsid w:val="00CE605E"/>
    <w:rsid w:val="00CF1714"/>
    <w:rsid w:val="00CF33D1"/>
    <w:rsid w:val="00CF3583"/>
    <w:rsid w:val="00CF5039"/>
    <w:rsid w:val="00D0019C"/>
    <w:rsid w:val="00D007C7"/>
    <w:rsid w:val="00D00E6D"/>
    <w:rsid w:val="00D015EE"/>
    <w:rsid w:val="00D0201A"/>
    <w:rsid w:val="00D021ED"/>
    <w:rsid w:val="00D02409"/>
    <w:rsid w:val="00D02DD3"/>
    <w:rsid w:val="00D03727"/>
    <w:rsid w:val="00D03EF0"/>
    <w:rsid w:val="00D03F41"/>
    <w:rsid w:val="00D04165"/>
    <w:rsid w:val="00D041A0"/>
    <w:rsid w:val="00D04669"/>
    <w:rsid w:val="00D04DC2"/>
    <w:rsid w:val="00D059C3"/>
    <w:rsid w:val="00D06F8C"/>
    <w:rsid w:val="00D07A42"/>
    <w:rsid w:val="00D07A59"/>
    <w:rsid w:val="00D07CD0"/>
    <w:rsid w:val="00D07DE8"/>
    <w:rsid w:val="00D14DFE"/>
    <w:rsid w:val="00D17D63"/>
    <w:rsid w:val="00D202BC"/>
    <w:rsid w:val="00D20439"/>
    <w:rsid w:val="00D2178F"/>
    <w:rsid w:val="00D21CE0"/>
    <w:rsid w:val="00D2231A"/>
    <w:rsid w:val="00D2239C"/>
    <w:rsid w:val="00D23179"/>
    <w:rsid w:val="00D24D28"/>
    <w:rsid w:val="00D264C5"/>
    <w:rsid w:val="00D26589"/>
    <w:rsid w:val="00D26F42"/>
    <w:rsid w:val="00D30A32"/>
    <w:rsid w:val="00D31E3C"/>
    <w:rsid w:val="00D31F39"/>
    <w:rsid w:val="00D33316"/>
    <w:rsid w:val="00D347F8"/>
    <w:rsid w:val="00D3486E"/>
    <w:rsid w:val="00D35397"/>
    <w:rsid w:val="00D35EBC"/>
    <w:rsid w:val="00D36EC1"/>
    <w:rsid w:val="00D36F3A"/>
    <w:rsid w:val="00D401C7"/>
    <w:rsid w:val="00D40361"/>
    <w:rsid w:val="00D40CCA"/>
    <w:rsid w:val="00D42A13"/>
    <w:rsid w:val="00D42A82"/>
    <w:rsid w:val="00D43B28"/>
    <w:rsid w:val="00D4431F"/>
    <w:rsid w:val="00D44CF6"/>
    <w:rsid w:val="00D4550D"/>
    <w:rsid w:val="00D458B3"/>
    <w:rsid w:val="00D45DC9"/>
    <w:rsid w:val="00D45EDD"/>
    <w:rsid w:val="00D46838"/>
    <w:rsid w:val="00D500E1"/>
    <w:rsid w:val="00D5112C"/>
    <w:rsid w:val="00D53652"/>
    <w:rsid w:val="00D5381D"/>
    <w:rsid w:val="00D53BE5"/>
    <w:rsid w:val="00D54C4D"/>
    <w:rsid w:val="00D55EF7"/>
    <w:rsid w:val="00D600AC"/>
    <w:rsid w:val="00D610B8"/>
    <w:rsid w:val="00D623F4"/>
    <w:rsid w:val="00D633EA"/>
    <w:rsid w:val="00D63883"/>
    <w:rsid w:val="00D63F31"/>
    <w:rsid w:val="00D6406F"/>
    <w:rsid w:val="00D64590"/>
    <w:rsid w:val="00D64F74"/>
    <w:rsid w:val="00D703C1"/>
    <w:rsid w:val="00D71038"/>
    <w:rsid w:val="00D71EFA"/>
    <w:rsid w:val="00D73634"/>
    <w:rsid w:val="00D73828"/>
    <w:rsid w:val="00D763B2"/>
    <w:rsid w:val="00D76A8B"/>
    <w:rsid w:val="00D76DD5"/>
    <w:rsid w:val="00D77A18"/>
    <w:rsid w:val="00D8025A"/>
    <w:rsid w:val="00D8025E"/>
    <w:rsid w:val="00D802E8"/>
    <w:rsid w:val="00D825F6"/>
    <w:rsid w:val="00D830C1"/>
    <w:rsid w:val="00D840EA"/>
    <w:rsid w:val="00D85A79"/>
    <w:rsid w:val="00D85CC0"/>
    <w:rsid w:val="00D86B48"/>
    <w:rsid w:val="00D871AF"/>
    <w:rsid w:val="00D879CD"/>
    <w:rsid w:val="00D9046A"/>
    <w:rsid w:val="00D92E74"/>
    <w:rsid w:val="00D935CF"/>
    <w:rsid w:val="00D94D24"/>
    <w:rsid w:val="00D94DCA"/>
    <w:rsid w:val="00D956F7"/>
    <w:rsid w:val="00D95904"/>
    <w:rsid w:val="00D95ACA"/>
    <w:rsid w:val="00D95B78"/>
    <w:rsid w:val="00D966A0"/>
    <w:rsid w:val="00D968F4"/>
    <w:rsid w:val="00D96C31"/>
    <w:rsid w:val="00DA09A1"/>
    <w:rsid w:val="00DA139B"/>
    <w:rsid w:val="00DA332C"/>
    <w:rsid w:val="00DA4EE4"/>
    <w:rsid w:val="00DA57DB"/>
    <w:rsid w:val="00DA660C"/>
    <w:rsid w:val="00DA738D"/>
    <w:rsid w:val="00DA7D9E"/>
    <w:rsid w:val="00DA7FBC"/>
    <w:rsid w:val="00DB0AE1"/>
    <w:rsid w:val="00DB0EF2"/>
    <w:rsid w:val="00DB2587"/>
    <w:rsid w:val="00DB26F1"/>
    <w:rsid w:val="00DB3048"/>
    <w:rsid w:val="00DB4EEA"/>
    <w:rsid w:val="00DB66D4"/>
    <w:rsid w:val="00DB69F9"/>
    <w:rsid w:val="00DB72DA"/>
    <w:rsid w:val="00DB7EB4"/>
    <w:rsid w:val="00DC0020"/>
    <w:rsid w:val="00DC04E7"/>
    <w:rsid w:val="00DC0A27"/>
    <w:rsid w:val="00DC0C3C"/>
    <w:rsid w:val="00DC0EEF"/>
    <w:rsid w:val="00DC13F5"/>
    <w:rsid w:val="00DC198F"/>
    <w:rsid w:val="00DC1B01"/>
    <w:rsid w:val="00DC1C71"/>
    <w:rsid w:val="00DC2205"/>
    <w:rsid w:val="00DC2CC9"/>
    <w:rsid w:val="00DC30A2"/>
    <w:rsid w:val="00DC3216"/>
    <w:rsid w:val="00DC4A8E"/>
    <w:rsid w:val="00DC4E7F"/>
    <w:rsid w:val="00DC4F80"/>
    <w:rsid w:val="00DC5842"/>
    <w:rsid w:val="00DC5CF7"/>
    <w:rsid w:val="00DC66B4"/>
    <w:rsid w:val="00DC6AEA"/>
    <w:rsid w:val="00DD07C1"/>
    <w:rsid w:val="00DD14C6"/>
    <w:rsid w:val="00DD4C9A"/>
    <w:rsid w:val="00DD77FC"/>
    <w:rsid w:val="00DD7AAC"/>
    <w:rsid w:val="00DD7AF5"/>
    <w:rsid w:val="00DD7B42"/>
    <w:rsid w:val="00DD7C2E"/>
    <w:rsid w:val="00DE0CE7"/>
    <w:rsid w:val="00DE1366"/>
    <w:rsid w:val="00DE1463"/>
    <w:rsid w:val="00DE1AB1"/>
    <w:rsid w:val="00DE1B39"/>
    <w:rsid w:val="00DE2047"/>
    <w:rsid w:val="00DE237A"/>
    <w:rsid w:val="00DE283D"/>
    <w:rsid w:val="00DE4609"/>
    <w:rsid w:val="00DE48AA"/>
    <w:rsid w:val="00DE4C1F"/>
    <w:rsid w:val="00DE7108"/>
    <w:rsid w:val="00DE734E"/>
    <w:rsid w:val="00DF06B5"/>
    <w:rsid w:val="00DF09F4"/>
    <w:rsid w:val="00DF1529"/>
    <w:rsid w:val="00DF153F"/>
    <w:rsid w:val="00DF18AB"/>
    <w:rsid w:val="00DF39FD"/>
    <w:rsid w:val="00DF4C74"/>
    <w:rsid w:val="00DF6FAD"/>
    <w:rsid w:val="00DF7072"/>
    <w:rsid w:val="00E00008"/>
    <w:rsid w:val="00E00301"/>
    <w:rsid w:val="00E00905"/>
    <w:rsid w:val="00E00FC7"/>
    <w:rsid w:val="00E0190C"/>
    <w:rsid w:val="00E02EC9"/>
    <w:rsid w:val="00E05792"/>
    <w:rsid w:val="00E07F88"/>
    <w:rsid w:val="00E10154"/>
    <w:rsid w:val="00E104F3"/>
    <w:rsid w:val="00E10642"/>
    <w:rsid w:val="00E10E1D"/>
    <w:rsid w:val="00E11212"/>
    <w:rsid w:val="00E12230"/>
    <w:rsid w:val="00E128A7"/>
    <w:rsid w:val="00E12FD1"/>
    <w:rsid w:val="00E17970"/>
    <w:rsid w:val="00E2050A"/>
    <w:rsid w:val="00E21721"/>
    <w:rsid w:val="00E23463"/>
    <w:rsid w:val="00E23F58"/>
    <w:rsid w:val="00E2412D"/>
    <w:rsid w:val="00E24FEC"/>
    <w:rsid w:val="00E2518F"/>
    <w:rsid w:val="00E268E7"/>
    <w:rsid w:val="00E30197"/>
    <w:rsid w:val="00E325C8"/>
    <w:rsid w:val="00E334E0"/>
    <w:rsid w:val="00E34288"/>
    <w:rsid w:val="00E34547"/>
    <w:rsid w:val="00E346FC"/>
    <w:rsid w:val="00E3491D"/>
    <w:rsid w:val="00E353A2"/>
    <w:rsid w:val="00E35702"/>
    <w:rsid w:val="00E35C1B"/>
    <w:rsid w:val="00E36ADB"/>
    <w:rsid w:val="00E36DD0"/>
    <w:rsid w:val="00E37571"/>
    <w:rsid w:val="00E37D52"/>
    <w:rsid w:val="00E40594"/>
    <w:rsid w:val="00E40BDE"/>
    <w:rsid w:val="00E421EB"/>
    <w:rsid w:val="00E44E03"/>
    <w:rsid w:val="00E46409"/>
    <w:rsid w:val="00E47477"/>
    <w:rsid w:val="00E47CBF"/>
    <w:rsid w:val="00E504B7"/>
    <w:rsid w:val="00E508E8"/>
    <w:rsid w:val="00E50EEE"/>
    <w:rsid w:val="00E51FC5"/>
    <w:rsid w:val="00E5467E"/>
    <w:rsid w:val="00E56091"/>
    <w:rsid w:val="00E5633D"/>
    <w:rsid w:val="00E56527"/>
    <w:rsid w:val="00E56CA8"/>
    <w:rsid w:val="00E56D23"/>
    <w:rsid w:val="00E57063"/>
    <w:rsid w:val="00E57703"/>
    <w:rsid w:val="00E6063D"/>
    <w:rsid w:val="00E60903"/>
    <w:rsid w:val="00E62F5D"/>
    <w:rsid w:val="00E63BB9"/>
    <w:rsid w:val="00E63EF7"/>
    <w:rsid w:val="00E64CB8"/>
    <w:rsid w:val="00E7090A"/>
    <w:rsid w:val="00E711A6"/>
    <w:rsid w:val="00E713C6"/>
    <w:rsid w:val="00E72412"/>
    <w:rsid w:val="00E740F0"/>
    <w:rsid w:val="00E74895"/>
    <w:rsid w:val="00E76152"/>
    <w:rsid w:val="00E76EED"/>
    <w:rsid w:val="00E802BF"/>
    <w:rsid w:val="00E80B57"/>
    <w:rsid w:val="00E81984"/>
    <w:rsid w:val="00E81D66"/>
    <w:rsid w:val="00E8263A"/>
    <w:rsid w:val="00E83597"/>
    <w:rsid w:val="00E83AA2"/>
    <w:rsid w:val="00E8534D"/>
    <w:rsid w:val="00E85C6D"/>
    <w:rsid w:val="00E915C7"/>
    <w:rsid w:val="00E91B89"/>
    <w:rsid w:val="00E91CE3"/>
    <w:rsid w:val="00E922E4"/>
    <w:rsid w:val="00E922EA"/>
    <w:rsid w:val="00E92448"/>
    <w:rsid w:val="00E93437"/>
    <w:rsid w:val="00E94472"/>
    <w:rsid w:val="00E94D7B"/>
    <w:rsid w:val="00E9549C"/>
    <w:rsid w:val="00E955E3"/>
    <w:rsid w:val="00E96398"/>
    <w:rsid w:val="00E9682B"/>
    <w:rsid w:val="00E973D9"/>
    <w:rsid w:val="00E97479"/>
    <w:rsid w:val="00E97502"/>
    <w:rsid w:val="00EA07AA"/>
    <w:rsid w:val="00EA0BA0"/>
    <w:rsid w:val="00EA0CBB"/>
    <w:rsid w:val="00EA0E6B"/>
    <w:rsid w:val="00EA1044"/>
    <w:rsid w:val="00EA5290"/>
    <w:rsid w:val="00EB00BA"/>
    <w:rsid w:val="00EB17F8"/>
    <w:rsid w:val="00EB2501"/>
    <w:rsid w:val="00EB25C2"/>
    <w:rsid w:val="00EC0112"/>
    <w:rsid w:val="00EC038A"/>
    <w:rsid w:val="00EC1261"/>
    <w:rsid w:val="00EC1266"/>
    <w:rsid w:val="00EC1E70"/>
    <w:rsid w:val="00EC226A"/>
    <w:rsid w:val="00EC36E8"/>
    <w:rsid w:val="00EC482C"/>
    <w:rsid w:val="00EC53F5"/>
    <w:rsid w:val="00EC585E"/>
    <w:rsid w:val="00EC718A"/>
    <w:rsid w:val="00EC7E11"/>
    <w:rsid w:val="00ED0723"/>
    <w:rsid w:val="00ED0C3D"/>
    <w:rsid w:val="00ED2606"/>
    <w:rsid w:val="00ED2FC8"/>
    <w:rsid w:val="00ED31AE"/>
    <w:rsid w:val="00ED326D"/>
    <w:rsid w:val="00ED3C36"/>
    <w:rsid w:val="00ED3CA3"/>
    <w:rsid w:val="00ED5321"/>
    <w:rsid w:val="00ED702B"/>
    <w:rsid w:val="00EE0171"/>
    <w:rsid w:val="00EE2794"/>
    <w:rsid w:val="00EE2D46"/>
    <w:rsid w:val="00EE2F74"/>
    <w:rsid w:val="00EE374B"/>
    <w:rsid w:val="00EE38D7"/>
    <w:rsid w:val="00EE4C0F"/>
    <w:rsid w:val="00EE59D2"/>
    <w:rsid w:val="00EE5B7C"/>
    <w:rsid w:val="00EE6D09"/>
    <w:rsid w:val="00EE6F0E"/>
    <w:rsid w:val="00EE7EE4"/>
    <w:rsid w:val="00EF164D"/>
    <w:rsid w:val="00EF242C"/>
    <w:rsid w:val="00EF282D"/>
    <w:rsid w:val="00EF2A01"/>
    <w:rsid w:val="00EF338B"/>
    <w:rsid w:val="00EF427E"/>
    <w:rsid w:val="00EF488B"/>
    <w:rsid w:val="00EF4A9E"/>
    <w:rsid w:val="00EF4F20"/>
    <w:rsid w:val="00EF54A9"/>
    <w:rsid w:val="00EF669F"/>
    <w:rsid w:val="00EF7061"/>
    <w:rsid w:val="00EF7985"/>
    <w:rsid w:val="00F00171"/>
    <w:rsid w:val="00F00556"/>
    <w:rsid w:val="00F00E2A"/>
    <w:rsid w:val="00F01636"/>
    <w:rsid w:val="00F01FE8"/>
    <w:rsid w:val="00F01FEA"/>
    <w:rsid w:val="00F032F4"/>
    <w:rsid w:val="00F04588"/>
    <w:rsid w:val="00F05164"/>
    <w:rsid w:val="00F05697"/>
    <w:rsid w:val="00F102F3"/>
    <w:rsid w:val="00F1062C"/>
    <w:rsid w:val="00F10761"/>
    <w:rsid w:val="00F10A05"/>
    <w:rsid w:val="00F115C0"/>
    <w:rsid w:val="00F11640"/>
    <w:rsid w:val="00F13811"/>
    <w:rsid w:val="00F13AAB"/>
    <w:rsid w:val="00F13F0B"/>
    <w:rsid w:val="00F15A9C"/>
    <w:rsid w:val="00F16A3B"/>
    <w:rsid w:val="00F17BC0"/>
    <w:rsid w:val="00F202E9"/>
    <w:rsid w:val="00F204F0"/>
    <w:rsid w:val="00F22DC4"/>
    <w:rsid w:val="00F23005"/>
    <w:rsid w:val="00F233AF"/>
    <w:rsid w:val="00F25E2B"/>
    <w:rsid w:val="00F26A74"/>
    <w:rsid w:val="00F26D3E"/>
    <w:rsid w:val="00F30F9E"/>
    <w:rsid w:val="00F3218B"/>
    <w:rsid w:val="00F32B7C"/>
    <w:rsid w:val="00F35D61"/>
    <w:rsid w:val="00F35F59"/>
    <w:rsid w:val="00F37A6D"/>
    <w:rsid w:val="00F37B80"/>
    <w:rsid w:val="00F37C51"/>
    <w:rsid w:val="00F40408"/>
    <w:rsid w:val="00F40901"/>
    <w:rsid w:val="00F40EFC"/>
    <w:rsid w:val="00F4105B"/>
    <w:rsid w:val="00F42116"/>
    <w:rsid w:val="00F43BCB"/>
    <w:rsid w:val="00F441BE"/>
    <w:rsid w:val="00F44592"/>
    <w:rsid w:val="00F44FAE"/>
    <w:rsid w:val="00F4538E"/>
    <w:rsid w:val="00F459F5"/>
    <w:rsid w:val="00F46653"/>
    <w:rsid w:val="00F46E41"/>
    <w:rsid w:val="00F5537E"/>
    <w:rsid w:val="00F55B16"/>
    <w:rsid w:val="00F55EFE"/>
    <w:rsid w:val="00F575B5"/>
    <w:rsid w:val="00F603E5"/>
    <w:rsid w:val="00F61875"/>
    <w:rsid w:val="00F627C9"/>
    <w:rsid w:val="00F62CBE"/>
    <w:rsid w:val="00F633E7"/>
    <w:rsid w:val="00F63DF5"/>
    <w:rsid w:val="00F65E05"/>
    <w:rsid w:val="00F663AE"/>
    <w:rsid w:val="00F6736C"/>
    <w:rsid w:val="00F70AF1"/>
    <w:rsid w:val="00F716D6"/>
    <w:rsid w:val="00F71EF6"/>
    <w:rsid w:val="00F72ADD"/>
    <w:rsid w:val="00F745AE"/>
    <w:rsid w:val="00F75D98"/>
    <w:rsid w:val="00F760C6"/>
    <w:rsid w:val="00F77770"/>
    <w:rsid w:val="00F77A70"/>
    <w:rsid w:val="00F80700"/>
    <w:rsid w:val="00F807F4"/>
    <w:rsid w:val="00F80D4E"/>
    <w:rsid w:val="00F81095"/>
    <w:rsid w:val="00F81EDB"/>
    <w:rsid w:val="00F82328"/>
    <w:rsid w:val="00F827DA"/>
    <w:rsid w:val="00F83DE3"/>
    <w:rsid w:val="00F83FED"/>
    <w:rsid w:val="00F84105"/>
    <w:rsid w:val="00F850DB"/>
    <w:rsid w:val="00F855C5"/>
    <w:rsid w:val="00F85785"/>
    <w:rsid w:val="00F85E1C"/>
    <w:rsid w:val="00F8669C"/>
    <w:rsid w:val="00F867F3"/>
    <w:rsid w:val="00F86BE3"/>
    <w:rsid w:val="00F86E2C"/>
    <w:rsid w:val="00F905B0"/>
    <w:rsid w:val="00F90AE4"/>
    <w:rsid w:val="00F91400"/>
    <w:rsid w:val="00F91D97"/>
    <w:rsid w:val="00F92381"/>
    <w:rsid w:val="00F93D8A"/>
    <w:rsid w:val="00F9571B"/>
    <w:rsid w:val="00FA01AE"/>
    <w:rsid w:val="00FA0AA9"/>
    <w:rsid w:val="00FA124D"/>
    <w:rsid w:val="00FA127B"/>
    <w:rsid w:val="00FA275F"/>
    <w:rsid w:val="00FA32F4"/>
    <w:rsid w:val="00FA53DC"/>
    <w:rsid w:val="00FA61E9"/>
    <w:rsid w:val="00FA6DF2"/>
    <w:rsid w:val="00FB2BCF"/>
    <w:rsid w:val="00FB6390"/>
    <w:rsid w:val="00FB641A"/>
    <w:rsid w:val="00FB7A7F"/>
    <w:rsid w:val="00FC0E21"/>
    <w:rsid w:val="00FC0F33"/>
    <w:rsid w:val="00FC154D"/>
    <w:rsid w:val="00FC2908"/>
    <w:rsid w:val="00FC3CF1"/>
    <w:rsid w:val="00FC5A37"/>
    <w:rsid w:val="00FC6099"/>
    <w:rsid w:val="00FC6C94"/>
    <w:rsid w:val="00FC7853"/>
    <w:rsid w:val="00FC7F4B"/>
    <w:rsid w:val="00FD042A"/>
    <w:rsid w:val="00FD0858"/>
    <w:rsid w:val="00FD137E"/>
    <w:rsid w:val="00FD294C"/>
    <w:rsid w:val="00FD2C4F"/>
    <w:rsid w:val="00FD4A5C"/>
    <w:rsid w:val="00FD6508"/>
    <w:rsid w:val="00FD6571"/>
    <w:rsid w:val="00FD72B2"/>
    <w:rsid w:val="00FD731F"/>
    <w:rsid w:val="00FD799D"/>
    <w:rsid w:val="00FD7AF2"/>
    <w:rsid w:val="00FE26A1"/>
    <w:rsid w:val="00FE3813"/>
    <w:rsid w:val="00FE3F4D"/>
    <w:rsid w:val="00FE7CC9"/>
    <w:rsid w:val="00FF00D5"/>
    <w:rsid w:val="00FF358F"/>
    <w:rsid w:val="00FF53BC"/>
    <w:rsid w:val="00FF56C6"/>
    <w:rsid w:val="00FF6C2B"/>
    <w:rsid w:val="00FF6EC8"/>
    <w:rsid w:val="00FF72A8"/>
    <w:rsid w:val="00FF73AE"/>
    <w:rsid w:val="01A170F5"/>
    <w:rsid w:val="02564BEC"/>
    <w:rsid w:val="04D458F1"/>
    <w:rsid w:val="04F91A2A"/>
    <w:rsid w:val="076B354E"/>
    <w:rsid w:val="08243AE7"/>
    <w:rsid w:val="0ABF140D"/>
    <w:rsid w:val="0B285B1B"/>
    <w:rsid w:val="0BFF3FD1"/>
    <w:rsid w:val="0F8C278D"/>
    <w:rsid w:val="109C1700"/>
    <w:rsid w:val="16150CE3"/>
    <w:rsid w:val="1948754D"/>
    <w:rsid w:val="1B5D4BE9"/>
    <w:rsid w:val="25C8038D"/>
    <w:rsid w:val="26D640AF"/>
    <w:rsid w:val="29247418"/>
    <w:rsid w:val="2AD95BFB"/>
    <w:rsid w:val="2D352EF4"/>
    <w:rsid w:val="2DAC7B63"/>
    <w:rsid w:val="2FDD3650"/>
    <w:rsid w:val="308D5773"/>
    <w:rsid w:val="35912240"/>
    <w:rsid w:val="35ED6FB7"/>
    <w:rsid w:val="38B85714"/>
    <w:rsid w:val="3B872B80"/>
    <w:rsid w:val="3CE4077A"/>
    <w:rsid w:val="3D3D043D"/>
    <w:rsid w:val="3F740A34"/>
    <w:rsid w:val="3F9B40E1"/>
    <w:rsid w:val="40347A58"/>
    <w:rsid w:val="4102666E"/>
    <w:rsid w:val="4254219B"/>
    <w:rsid w:val="49823149"/>
    <w:rsid w:val="4BAB6ED6"/>
    <w:rsid w:val="4CB86141"/>
    <w:rsid w:val="4F3C7DAA"/>
    <w:rsid w:val="50063E92"/>
    <w:rsid w:val="502E29FA"/>
    <w:rsid w:val="50B476DA"/>
    <w:rsid w:val="52844675"/>
    <w:rsid w:val="5317115A"/>
    <w:rsid w:val="5A9E79CA"/>
    <w:rsid w:val="604A1401"/>
    <w:rsid w:val="68B1654A"/>
    <w:rsid w:val="691C382D"/>
    <w:rsid w:val="6E9F621C"/>
    <w:rsid w:val="712B62A8"/>
    <w:rsid w:val="73481C66"/>
    <w:rsid w:val="7882037A"/>
    <w:rsid w:val="795307AE"/>
    <w:rsid w:val="79E84F8E"/>
    <w:rsid w:val="7B9C5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709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9"/>
    <w:qFormat/>
    <w:uiPriority w:val="9"/>
    <w:pPr>
      <w:widowControl w:val="0"/>
      <w:ind w:firstLine="0"/>
      <w:jc w:val="center"/>
      <w:outlineLvl w:val="0"/>
    </w:pPr>
    <w:rPr>
      <w:b/>
      <w:bCs/>
      <w:kern w:val="32"/>
      <w:szCs w:val="32"/>
    </w:rPr>
  </w:style>
  <w:style w:type="paragraph" w:styleId="3">
    <w:name w:val="heading 2"/>
    <w:basedOn w:val="1"/>
    <w:next w:val="1"/>
    <w:link w:val="57"/>
    <w:semiHidden/>
    <w:unhideWhenUsed/>
    <w:qFormat/>
    <w:uiPriority w:val="0"/>
    <w:pPr>
      <w:keepNext/>
      <w:spacing w:before="240" w:after="60"/>
      <w:ind w:firstLine="0"/>
      <w:jc w:val="left"/>
      <w:outlineLvl w:val="1"/>
    </w:pPr>
    <w:rPr>
      <w:rFonts w:ascii="Calibri Light" w:hAnsi="Calibri Light"/>
      <w:b/>
      <w:bCs/>
      <w:i/>
      <w:iCs/>
      <w:sz w:val="28"/>
      <w:szCs w:val="28"/>
      <w:lang w:val="zh-CN" w:eastAsia="zh-CN"/>
    </w:rPr>
  </w:style>
  <w:style w:type="paragraph" w:styleId="4">
    <w:name w:val="heading 6"/>
    <w:basedOn w:val="1"/>
    <w:next w:val="1"/>
    <w:link w:val="58"/>
    <w:qFormat/>
    <w:uiPriority w:val="0"/>
    <w:pPr>
      <w:keepNext/>
      <w:widowControl w:val="0"/>
      <w:shd w:val="clear" w:color="auto" w:fill="FFFFFF"/>
      <w:autoSpaceDE w:val="0"/>
      <w:autoSpaceDN w:val="0"/>
      <w:adjustRightInd w:val="0"/>
      <w:spacing w:line="336" w:lineRule="exact"/>
      <w:ind w:left="5347" w:firstLine="0"/>
      <w:jc w:val="left"/>
      <w:outlineLvl w:val="5"/>
    </w:pPr>
    <w:rPr>
      <w:color w:val="000000"/>
      <w:sz w:val="28"/>
      <w:szCs w:val="32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semiHidden/>
    <w:unhideWhenUsed/>
    <w:qFormat/>
    <w:uiPriority w:val="99"/>
    <w:rPr>
      <w:vertAlign w:val="superscript"/>
    </w:rPr>
  </w:style>
  <w:style w:type="character" w:styleId="8">
    <w:name w:val="endnote reference"/>
    <w:semiHidden/>
    <w:unhideWhenUsed/>
    <w:qFormat/>
    <w:uiPriority w:val="99"/>
    <w:rPr>
      <w:vertAlign w:val="superscript"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page number"/>
    <w:basedOn w:val="5"/>
    <w:qFormat/>
    <w:uiPriority w:val="0"/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60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55"/>
    <w:unhideWhenUsed/>
    <w:qFormat/>
    <w:uiPriority w:val="99"/>
    <w:pPr>
      <w:spacing w:after="120" w:line="480" w:lineRule="auto"/>
    </w:pPr>
  </w:style>
  <w:style w:type="paragraph" w:styleId="15">
    <w:name w:val="Body Text Indent 3"/>
    <w:basedOn w:val="1"/>
    <w:link w:val="63"/>
    <w:qFormat/>
    <w:uiPriority w:val="0"/>
    <w:pPr>
      <w:ind w:firstLine="720"/>
    </w:pPr>
    <w:rPr>
      <w:sz w:val="28"/>
    </w:rPr>
  </w:style>
  <w:style w:type="paragraph" w:styleId="16">
    <w:name w:val="endnote text"/>
    <w:basedOn w:val="1"/>
    <w:link w:val="50"/>
    <w:semiHidden/>
    <w:unhideWhenUsed/>
    <w:qFormat/>
    <w:uiPriority w:val="99"/>
    <w:rPr>
      <w:sz w:val="20"/>
      <w:szCs w:val="20"/>
    </w:rPr>
  </w:style>
  <w:style w:type="paragraph" w:styleId="17">
    <w:name w:val="Document Map"/>
    <w:basedOn w:val="1"/>
    <w:link w:val="3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18">
    <w:name w:val="footnote text"/>
    <w:basedOn w:val="1"/>
    <w:link w:val="44"/>
    <w:semiHidden/>
    <w:unhideWhenUsed/>
    <w:qFormat/>
    <w:uiPriority w:val="99"/>
    <w:rPr>
      <w:sz w:val="20"/>
      <w:szCs w:val="20"/>
    </w:rPr>
  </w:style>
  <w:style w:type="paragraph" w:styleId="19">
    <w:name w:val="header"/>
    <w:basedOn w:val="1"/>
    <w:link w:val="48"/>
    <w:qFormat/>
    <w:uiPriority w:val="99"/>
    <w:pPr>
      <w:tabs>
        <w:tab w:val="center" w:pos="4677"/>
        <w:tab w:val="right" w:pos="9355"/>
      </w:tabs>
    </w:pPr>
  </w:style>
  <w:style w:type="paragraph" w:styleId="20">
    <w:name w:val="Body Text"/>
    <w:basedOn w:val="1"/>
    <w:link w:val="36"/>
    <w:qFormat/>
    <w:uiPriority w:val="0"/>
    <w:pPr>
      <w:spacing w:after="120"/>
    </w:pPr>
  </w:style>
  <w:style w:type="paragraph" w:styleId="21">
    <w:name w:val="toc 1"/>
    <w:basedOn w:val="1"/>
    <w:next w:val="1"/>
    <w:autoRedefine/>
    <w:unhideWhenUsed/>
    <w:qFormat/>
    <w:uiPriority w:val="39"/>
    <w:pPr>
      <w:tabs>
        <w:tab w:val="right" w:leader="dot" w:pos="9347"/>
      </w:tabs>
      <w:spacing w:after="100"/>
      <w:jc w:val="center"/>
    </w:pPr>
  </w:style>
  <w:style w:type="paragraph" w:styleId="22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paragraph" w:styleId="23">
    <w:name w:val="Body Text Indent"/>
    <w:basedOn w:val="1"/>
    <w:link w:val="56"/>
    <w:uiPriority w:val="0"/>
    <w:pPr>
      <w:spacing w:after="120"/>
      <w:ind w:left="283"/>
    </w:pPr>
  </w:style>
  <w:style w:type="paragraph" w:styleId="24">
    <w:name w:val="Title"/>
    <w:basedOn w:val="1"/>
    <w:next w:val="1"/>
    <w:link w:val="42"/>
    <w:qFormat/>
    <w:uiPriority w:val="0"/>
    <w:pPr>
      <w:widowControl w:val="0"/>
      <w:jc w:val="center"/>
      <w:outlineLvl w:val="0"/>
    </w:pPr>
    <w:rPr>
      <w:b/>
      <w:bCs/>
      <w:kern w:val="28"/>
      <w:szCs w:val="32"/>
    </w:rPr>
  </w:style>
  <w:style w:type="paragraph" w:styleId="25">
    <w:name w:val="footer"/>
    <w:basedOn w:val="1"/>
    <w:link w:val="45"/>
    <w:unhideWhenUsed/>
    <w:qFormat/>
    <w:uiPriority w:val="99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  <w:ind w:firstLine="0"/>
      <w:jc w:val="left"/>
    </w:pPr>
  </w:style>
  <w:style w:type="paragraph" w:styleId="27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28">
    <w:name w:val="Subtitle"/>
    <w:basedOn w:val="1"/>
    <w:next w:val="1"/>
    <w:link w:val="43"/>
    <w:qFormat/>
    <w:uiPriority w:val="0"/>
    <w:pPr>
      <w:widowControl w:val="0"/>
      <w:ind w:firstLine="0"/>
      <w:jc w:val="center"/>
      <w:outlineLvl w:val="1"/>
    </w:pPr>
    <w:rPr>
      <w:b/>
    </w:rPr>
  </w:style>
  <w:style w:type="paragraph" w:styleId="29">
    <w:name w:val="Block Text"/>
    <w:basedOn w:val="1"/>
    <w:qFormat/>
    <w:uiPriority w:val="0"/>
    <w:pPr>
      <w:ind w:left="113" w:right="113"/>
      <w:jc w:val="right"/>
    </w:pPr>
    <w:rPr>
      <w:color w:val="000000"/>
    </w:rPr>
  </w:style>
  <w:style w:type="table" w:styleId="30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Body Text 22"/>
    <w:basedOn w:val="1"/>
    <w:qFormat/>
    <w:uiPriority w:val="0"/>
    <w:pPr>
      <w:widowControl w:val="0"/>
    </w:pPr>
    <w:rPr>
      <w:snapToGrid w:val="0"/>
      <w:sz w:val="28"/>
      <w:szCs w:val="20"/>
    </w:rPr>
  </w:style>
  <w:style w:type="paragraph" w:customStyle="1" w:styleId="32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DejaVu Sans"/>
      <w:color w:val="000000"/>
      <w:kern w:val="1"/>
      <w:lang w:eastAsia="ar-SA"/>
    </w:rPr>
  </w:style>
  <w:style w:type="paragraph" w:styleId="33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4">
    <w:name w:val="СтильАбзацЯ"/>
    <w:basedOn w:val="1"/>
    <w:link w:val="35"/>
    <w:qFormat/>
    <w:uiPriority w:val="0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35">
    <w:name w:val="СтильАбзацЯ Знак"/>
    <w:link w:val="34"/>
    <w:qFormat/>
    <w:uiPriority w:val="0"/>
    <w:rPr>
      <w:sz w:val="28"/>
      <w:szCs w:val="28"/>
    </w:rPr>
  </w:style>
  <w:style w:type="character" w:customStyle="1" w:styleId="36">
    <w:name w:val="Основной текст Знак"/>
    <w:link w:val="20"/>
    <w:qFormat/>
    <w:uiPriority w:val="0"/>
    <w:rPr>
      <w:sz w:val="24"/>
      <w:szCs w:val="24"/>
    </w:rPr>
  </w:style>
  <w:style w:type="paragraph" w:customStyle="1" w:styleId="37">
    <w:name w:val="Знак1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8">
    <w:name w:val="Схема документа Знак"/>
    <w:link w:val="1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9">
    <w:name w:val="Заголовок 1 Знак"/>
    <w:link w:val="2"/>
    <w:qFormat/>
    <w:uiPriority w:val="9"/>
    <w:rPr>
      <w:b/>
      <w:bCs/>
      <w:kern w:val="32"/>
      <w:sz w:val="24"/>
      <w:szCs w:val="32"/>
    </w:rPr>
  </w:style>
  <w:style w:type="paragraph" w:customStyle="1" w:styleId="40">
    <w:name w:val="Таблица - содержание"/>
    <w:basedOn w:val="1"/>
    <w:qFormat/>
    <w:uiPriority w:val="0"/>
    <w:pPr>
      <w:keepLines/>
    </w:pPr>
    <w:rPr>
      <w:szCs w:val="20"/>
    </w:rPr>
  </w:style>
  <w:style w:type="paragraph" w:customStyle="1" w:styleId="41">
    <w:name w:val="Таблица - заголовок"/>
    <w:basedOn w:val="1"/>
    <w:qFormat/>
    <w:uiPriority w:val="0"/>
    <w:pPr>
      <w:keepNext/>
      <w:keepLines/>
      <w:spacing w:before="120" w:after="120"/>
      <w:jc w:val="center"/>
    </w:pPr>
    <w:rPr>
      <w:szCs w:val="20"/>
    </w:rPr>
  </w:style>
  <w:style w:type="character" w:customStyle="1" w:styleId="42">
    <w:name w:val="Название Знак"/>
    <w:link w:val="24"/>
    <w:qFormat/>
    <w:uiPriority w:val="0"/>
    <w:rPr>
      <w:rFonts w:eastAsia="Times New Roman" w:cs="Times New Roman"/>
      <w:b/>
      <w:bCs/>
      <w:kern w:val="28"/>
      <w:sz w:val="24"/>
      <w:szCs w:val="32"/>
    </w:rPr>
  </w:style>
  <w:style w:type="character" w:customStyle="1" w:styleId="43">
    <w:name w:val="Подзаголовок Знак"/>
    <w:link w:val="28"/>
    <w:qFormat/>
    <w:uiPriority w:val="0"/>
    <w:rPr>
      <w:b/>
      <w:sz w:val="24"/>
      <w:szCs w:val="24"/>
    </w:rPr>
  </w:style>
  <w:style w:type="character" w:customStyle="1" w:styleId="44">
    <w:name w:val="Текст сноски Знак"/>
    <w:basedOn w:val="5"/>
    <w:link w:val="18"/>
    <w:semiHidden/>
    <w:qFormat/>
    <w:uiPriority w:val="99"/>
  </w:style>
  <w:style w:type="character" w:customStyle="1" w:styleId="45">
    <w:name w:val="Нижний колонтитул Знак"/>
    <w:link w:val="25"/>
    <w:qFormat/>
    <w:uiPriority w:val="99"/>
    <w:rPr>
      <w:sz w:val="24"/>
      <w:szCs w:val="24"/>
    </w:rPr>
  </w:style>
  <w:style w:type="paragraph" w:styleId="46">
    <w:name w:val="List Paragraph"/>
    <w:basedOn w:val="1"/>
    <w:qFormat/>
    <w:uiPriority w:val="34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47">
    <w:name w:val="xl42"/>
    <w:basedOn w:val="1"/>
    <w:qFormat/>
    <w:uiPriority w:val="99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ind w:firstLine="0"/>
      <w:jc w:val="center"/>
      <w:textAlignment w:val="center"/>
    </w:pPr>
    <w:rPr>
      <w:rFonts w:ascii="Arial Unicode MS" w:hAnsi="Arial Unicode MS" w:eastAsia="Arial Unicode MS" w:cs="Arial Unicode MS"/>
    </w:rPr>
  </w:style>
  <w:style w:type="character" w:customStyle="1" w:styleId="48">
    <w:name w:val="Верхний колонтитул Знак"/>
    <w:link w:val="19"/>
    <w:qFormat/>
    <w:uiPriority w:val="99"/>
    <w:rPr>
      <w:sz w:val="24"/>
      <w:szCs w:val="24"/>
    </w:rPr>
  </w:style>
  <w:style w:type="paragraph" w:customStyle="1" w:styleId="49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50">
    <w:name w:val="Текст концевой сноски Знак"/>
    <w:basedOn w:val="5"/>
    <w:link w:val="16"/>
    <w:semiHidden/>
    <w:qFormat/>
    <w:uiPriority w:val="99"/>
  </w:style>
  <w:style w:type="paragraph" w:customStyle="1" w:styleId="51">
    <w:name w:val="[Без стиля]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eastAsia="Times New Roman" w:cs="Minion Pro"/>
      <w:color w:val="000000"/>
      <w:sz w:val="24"/>
      <w:szCs w:val="24"/>
      <w:lang w:val="ru-RU" w:eastAsia="ru-RU" w:bidi="ar-SA"/>
    </w:rPr>
  </w:style>
  <w:style w:type="paragraph" w:customStyle="1" w:styleId="52">
    <w:name w:val="Таблица шапка (Таблицы)"/>
    <w:basedOn w:val="51"/>
    <w:qFormat/>
    <w:uiPriority w:val="99"/>
    <w:pPr>
      <w:suppressAutoHyphens/>
      <w:jc w:val="center"/>
    </w:pPr>
  </w:style>
  <w:style w:type="paragraph" w:customStyle="1" w:styleId="53">
    <w:name w:val="Таблица текст (Таблицы)"/>
    <w:basedOn w:val="52"/>
    <w:qFormat/>
    <w:uiPriority w:val="99"/>
    <w:pPr>
      <w:jc w:val="left"/>
    </w:pPr>
  </w:style>
  <w:style w:type="table" w:customStyle="1" w:styleId="54">
    <w:name w:val="Сетка таблицы1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5">
    <w:name w:val="Основной текст 2 Знак"/>
    <w:basedOn w:val="5"/>
    <w:link w:val="14"/>
    <w:qFormat/>
    <w:uiPriority w:val="99"/>
    <w:rPr>
      <w:sz w:val="24"/>
      <w:szCs w:val="24"/>
    </w:rPr>
  </w:style>
  <w:style w:type="character" w:customStyle="1" w:styleId="56">
    <w:name w:val="Основной текст с отступом Знак"/>
    <w:basedOn w:val="5"/>
    <w:link w:val="23"/>
    <w:qFormat/>
    <w:uiPriority w:val="0"/>
    <w:rPr>
      <w:sz w:val="24"/>
      <w:szCs w:val="24"/>
    </w:rPr>
  </w:style>
  <w:style w:type="character" w:customStyle="1" w:styleId="57">
    <w:name w:val="Заголовок 2 Знак"/>
    <w:basedOn w:val="5"/>
    <w:link w:val="3"/>
    <w:semiHidden/>
    <w:qFormat/>
    <w:uiPriority w:val="0"/>
    <w:rPr>
      <w:rFonts w:ascii="Calibri Light" w:hAnsi="Calibri Light"/>
      <w:b/>
      <w:bCs/>
      <w:i/>
      <w:iCs/>
      <w:sz w:val="28"/>
      <w:szCs w:val="28"/>
      <w:lang w:val="zh-CN" w:eastAsia="zh-CN"/>
    </w:rPr>
  </w:style>
  <w:style w:type="character" w:customStyle="1" w:styleId="58">
    <w:name w:val="Заголовок 6 Знак"/>
    <w:basedOn w:val="5"/>
    <w:link w:val="4"/>
    <w:qFormat/>
    <w:uiPriority w:val="0"/>
    <w:rPr>
      <w:color w:val="000000"/>
      <w:sz w:val="28"/>
      <w:szCs w:val="32"/>
      <w:shd w:val="clear" w:color="auto" w:fill="FFFFFF"/>
      <w:lang w:val="zh-CN" w:eastAsia="zh-CN"/>
    </w:rPr>
  </w:style>
  <w:style w:type="table" w:customStyle="1" w:styleId="59">
    <w:name w:val="Сетка таблицы2"/>
    <w:basedOn w:val="6"/>
    <w:qFormat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0">
    <w:name w:val="Текст выноски Знак"/>
    <w:basedOn w:val="5"/>
    <w:link w:val="13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61">
    <w:name w:val="Знак Знак Знак Знак"/>
    <w:basedOn w:val="1"/>
    <w:qFormat/>
    <w:uiPriority w:val="0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6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63">
    <w:name w:val="Основной текст с отступом 3 Знак"/>
    <w:basedOn w:val="5"/>
    <w:link w:val="15"/>
    <w:qFormat/>
    <w:uiPriority w:val="0"/>
    <w:rPr>
      <w:sz w:val="28"/>
      <w:szCs w:val="24"/>
    </w:rPr>
  </w:style>
  <w:style w:type="paragraph" w:customStyle="1" w:styleId="64">
    <w:name w:val="formattext"/>
    <w:basedOn w:val="1"/>
    <w:qFormat/>
    <w:uiPriority w:val="0"/>
    <w:pPr>
      <w:spacing w:before="100" w:beforeAutospacing="1" w:after="100" w:afterAutospacing="1"/>
      <w:ind w:firstLine="0"/>
      <w:jc w:val="left"/>
    </w:pPr>
  </w:style>
  <w:style w:type="character" w:customStyle="1" w:styleId="65">
    <w:name w:val="apple-converted-space"/>
    <w:qFormat/>
    <w:uiPriority w:val="0"/>
  </w:style>
  <w:style w:type="character" w:customStyle="1" w:styleId="66">
    <w:name w:val="rvts6"/>
    <w:qFormat/>
    <w:uiPriority w:val="0"/>
  </w:style>
  <w:style w:type="table" w:customStyle="1" w:styleId="67">
    <w:name w:val="Сетка таблицы11"/>
    <w:basedOn w:val="6"/>
    <w:qFormat/>
    <w:uiPriority w:val="5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">
    <w:name w:val="Placeholder Text"/>
    <w:basedOn w:val="5"/>
    <w:semiHidden/>
    <w:qFormat/>
    <w:uiPriority w:val="99"/>
    <w:rPr>
      <w:color w:val="808080"/>
    </w:rPr>
  </w:style>
  <w:style w:type="table" w:customStyle="1" w:styleId="69">
    <w:name w:val="Сетка таблицы3"/>
    <w:basedOn w:val="6"/>
    <w:qFormat/>
    <w:uiPriority w:val="59"/>
    <w:rPr>
      <w:rFonts w:ascii="Calibri" w:hAnsi="Calibri" w:eastAsia="Calibri"/>
      <w:b/>
      <w:bCs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111"/>
    <w:basedOn w:val="6"/>
    <w:qFormat/>
    <w:uiPriority w:val="59"/>
    <w:rPr>
      <w:rFonts w:eastAsia="Calibri"/>
      <w:b/>
      <w:bCs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1">
    <w:name w:val="Сетка таблицы21"/>
    <w:basedOn w:val="6"/>
    <w:qFormat/>
    <w:uiPriority w:val="59"/>
    <w:rPr>
      <w:rFonts w:ascii="Calibri" w:hAnsi="Calibri" w:eastAsia="Calibri"/>
      <w:b/>
      <w:bCs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5232-DD56-4C29-B521-0971F105A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32</Pages>
  <Words>6140</Words>
  <Characters>35002</Characters>
  <Lines>291</Lines>
  <Paragraphs>82</Paragraphs>
  <TotalTime>10</TotalTime>
  <ScaleCrop>false</ScaleCrop>
  <LinksUpToDate>false</LinksUpToDate>
  <CharactersWithSpaces>41060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2025-11-07T12:04:00Z</dcterms:created>
  <dc:creator>Paul Knyazev</dc:creator>
  <cp:lastModifiedBy>Adelina Suleymanova</cp:lastModifiedBy>
  <cp:lastPrinted>2022-06-02T07:24:00Z</cp:lastPrinted>
  <dcterms:modified xsi:type="dcterms:W3CDTF">2025-11-16T20:32:48Z</dcterms:modified>
  <dc:title>Министерство Российской Федерации по делам гражданской обороны,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EB8B8AC4CF204537A14209CA3B93CF86_12</vt:lpwstr>
  </property>
</Properties>
</file>