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png" ContentType="image/png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b/>
          <w:bCs/>
          <w:sz w:val="52"/>
          <w:szCs w:val="52"/>
          <w:lang w:val="ru-RU"/>
        </w:rPr>
        <w:t>П</w:t>
      </w:r>
      <w:r>
        <w:rPr>
          <w:b/>
          <w:bCs/>
          <w:sz w:val="52"/>
          <w:szCs w:val="52"/>
        </w:rPr>
        <w:t>редоставлени</w:t>
      </w:r>
      <w:r>
        <w:rPr>
          <w:b/>
          <w:bCs/>
          <w:sz w:val="52"/>
          <w:szCs w:val="52"/>
          <w:lang w:val="ru-RU"/>
        </w:rPr>
        <w:t>е</w:t>
      </w:r>
      <w:r>
        <w:rPr>
          <w:b/>
          <w:bCs/>
          <w:sz w:val="52"/>
          <w:szCs w:val="52"/>
        </w:rPr>
        <w:t xml:space="preserve"> разрешения на </w:t>
      </w:r>
      <w:r>
        <w:rPr>
          <w:b/>
          <w:bCs/>
          <w:sz w:val="52"/>
          <w:szCs w:val="52"/>
          <w:lang w:val="ru-RU"/>
        </w:rPr>
        <w:t>условно разрешенный вид использования земельного участка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414020</wp:posOffset>
                </wp:positionH>
                <wp:positionV relativeFrom="paragraph">
                  <wp:posOffset>46355</wp:posOffset>
                </wp:positionV>
                <wp:extent cx="4170680" cy="1172210"/>
                <wp:effectExtent l="0" t="0" r="0" b="0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880" cy="117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lang w:val="en-US" w:eastAsia="en-US" w:bidi="en-US"/>
                              </w:rPr>
                              <w:t>Местоположение земельного участка</w:t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lang w:val="en-US" w:eastAsia="en-US" w:bidi="en-US"/>
                              </w:rPr>
                              <w:t xml:space="preserve">на карте градостроительного зонирования в части границ территориальных зон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202" coordsize="21600,21600" o:spt="202" path="m,l,21600l21600,21600l21600,xe">
                <v:stroke joinstyle="miter"/>
                <v:path gradientshapeok="t" o:connecttype="rect"/>
              </v:shapetype>
              <v:shape id="shape_0" ID="Фигура1" stroked="f" style="position:absolute;margin-left:32.6pt;margin-top:3.65pt;width:328.3pt;height:92.2pt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lang w:val="en-US" w:eastAsia="en-US" w:bidi="en-US"/>
                        </w:rPr>
                        <w:t>Местоположение земельного участка</w:t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lang w:val="en-US" w:eastAsia="en-US" w:bidi="en-US"/>
                        </w:rPr>
                        <w:t xml:space="preserve">на карте градостроительного зонирования в части границ территориальных зон 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5599430</wp:posOffset>
                </wp:positionH>
                <wp:positionV relativeFrom="paragraph">
                  <wp:posOffset>60325</wp:posOffset>
                </wp:positionV>
                <wp:extent cx="3691890" cy="1607820"/>
                <wp:effectExtent l="0" t="0" r="0" b="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080" cy="160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lang w:val="en-US" w:eastAsia="en-US" w:bidi="en-US"/>
                              </w:rPr>
                              <w:t>Местоположение земельного участка на Публичной кадастровой карте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440.9pt;margin-top:4.75pt;width:290.6pt;height:126.5pt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lang w:val="en-US" w:eastAsia="en-US" w:bidi="en-US"/>
                        </w:rPr>
                        <w:t>Местоположение земельного участка на Публичной кадастровой карте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9918065</wp:posOffset>
                </wp:positionH>
                <wp:positionV relativeFrom="paragraph">
                  <wp:posOffset>123190</wp:posOffset>
                </wp:positionV>
                <wp:extent cx="4616450" cy="1138555"/>
                <wp:effectExtent l="0" t="0" r="0" b="0"/>
                <wp:wrapNone/>
                <wp:docPr id="3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920" cy="113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lang w:val="en-US" w:eastAsia="en-US" w:bidi="en-US"/>
                              </w:rPr>
                              <w:t>Местоположение земельного участка на адресной карте г. Ишимбай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780.95pt;margin-top:9.7pt;width:363.4pt;height:89.55pt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lang w:val="en-US" w:eastAsia="en-US" w:bidi="en-US"/>
                        </w:rPr>
                        <w:t>Местоположение земельного участка на адресной карте г. Ишимбай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9822815</wp:posOffset>
            </wp:positionH>
            <wp:positionV relativeFrom="paragraph">
              <wp:posOffset>106680</wp:posOffset>
            </wp:positionV>
            <wp:extent cx="4841240" cy="5150485"/>
            <wp:effectExtent l="0" t="0" r="0" b="0"/>
            <wp:wrapSquare wrapText="largest"/>
            <wp:docPr id="4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240" cy="515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5049520</wp:posOffset>
            </wp:positionH>
            <wp:positionV relativeFrom="paragraph">
              <wp:posOffset>106680</wp:posOffset>
            </wp:positionV>
            <wp:extent cx="4773930" cy="5098415"/>
            <wp:effectExtent l="0" t="0" r="0" b="0"/>
            <wp:wrapSquare wrapText="largest"/>
            <wp:docPr id="5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509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414020</wp:posOffset>
            </wp:positionH>
            <wp:positionV relativeFrom="paragraph">
              <wp:posOffset>198120</wp:posOffset>
            </wp:positionV>
            <wp:extent cx="4551045" cy="5017135"/>
            <wp:effectExtent l="0" t="0" r="0" b="0"/>
            <wp:wrapSquare wrapText="largest"/>
            <wp:docPr id="6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48"/>
          <w:szCs w:val="48"/>
          <w:lang w:val="ru-RU" w:eastAsia="zxx"/>
        </w:rPr>
      </w:pPr>
      <w:r>
        <w:rPr>
          <w:rFonts w:eastAsia="Andale Sans UI;Arial Unicode MS"/>
          <w:b/>
          <w:bCs/>
          <w:kern w:val="2"/>
          <w:sz w:val="48"/>
          <w:szCs w:val="48"/>
          <w:lang w:val="ru-RU" w:eastAsia="zxx"/>
        </w:rPr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А</w:t>
      </w: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дрес </w:t>
      </w: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образуемого </w:t>
      </w: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земельного участка:</w:t>
      </w:r>
      <w:r>
        <w:rPr>
          <w:rFonts w:eastAsia="Andale Sans UI;Arial Unicode MS"/>
          <w:kern w:val="2"/>
          <w:sz w:val="44"/>
          <w:szCs w:val="44"/>
          <w:lang w:val="ru-RU" w:eastAsia="zxx"/>
        </w:rPr>
        <w:t xml:space="preserve">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44"/>
          <w:szCs w:val="44"/>
          <w:u w:val="none"/>
          <w:lang w:val="ru-RU" w:eastAsia="zxx"/>
        </w:rPr>
        <w:t xml:space="preserve">Российская Федерация, Республика Башкортостан,    муниципальный   район Ишимбайский     район,   городское     поселение    город      Ишимбай,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44"/>
          <w:szCs w:val="44"/>
          <w:u w:val="none"/>
          <w:lang w:val="ru-RU" w:eastAsia="zxx"/>
        </w:rPr>
        <w:t>улица Геологическая, 13а;</w:t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eastAsia="zxx"/>
        </w:rPr>
        <w:t>З</w:t>
      </w:r>
      <w:r>
        <w:rPr>
          <w:rFonts w:eastAsia="Andale Sans UI;Arial Unicode MS"/>
          <w:b/>
          <w:bCs/>
          <w:kern w:val="2"/>
          <w:sz w:val="44"/>
          <w:szCs w:val="44"/>
          <w:lang w:val="zxx" w:eastAsia="zxx"/>
        </w:rPr>
        <w:t xml:space="preserve">аказчик: 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Долинина Татьяна Васильевна;</w:t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 xml:space="preserve">Код территориальной зоны: 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Ж-4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;</w:t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Кадастровый номер образуемого земельного участка: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 xml:space="preserve"> 02:58:020249:18:ЗУ2;</w:t>
      </w:r>
    </w:p>
    <w:p>
      <w:pPr>
        <w:pStyle w:val="Normal"/>
        <w:widowControl w:val="false"/>
        <w:jc w:val="both"/>
        <w:rPr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Разрешенный вид использования земельного участка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: «под жилую застройку Индивидуальную»;</w:t>
      </w:r>
    </w:p>
    <w:p>
      <w:pPr>
        <w:pStyle w:val="Normal"/>
        <w:widowControl w:val="false"/>
        <w:jc w:val="both"/>
        <w:rPr>
          <w:b/>
          <w:b/>
          <w:bCs/>
          <w:sz w:val="44"/>
          <w:szCs w:val="44"/>
        </w:rPr>
      </w:pPr>
      <w:r>
        <w:rPr>
          <w:rFonts w:eastAsia="Andale Sans UI;Arial Unicode MS"/>
          <w:b/>
          <w:bCs/>
          <w:kern w:val="2"/>
          <w:sz w:val="44"/>
          <w:szCs w:val="44"/>
          <w:lang w:val="ru-RU" w:eastAsia="zxx"/>
        </w:rPr>
        <w:t>Запрашиваемый вид разрешенного использования</w:t>
      </w:r>
      <w:r>
        <w:rPr>
          <w:rFonts w:eastAsia="Andale Sans UI;Arial Unicode MS"/>
          <w:b w:val="false"/>
          <w:bCs w:val="false"/>
          <w:kern w:val="2"/>
          <w:sz w:val="44"/>
          <w:szCs w:val="44"/>
          <w:lang w:val="ru-RU" w:eastAsia="zxx"/>
        </w:rPr>
        <w:t>: объекты гаражного назначения (гараж предназначенный для хранения личного автотранспорта граждан)</w:t>
      </w:r>
    </w:p>
    <w:sectPr>
      <w:type w:val="nextPage"/>
      <w:pgSz w:orient="landscape" w:w="23811" w:h="16838"/>
      <w:pgMar w:left="170" w:right="170" w:header="0" w:top="0" w:footer="0" w:bottom="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45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428</TotalTime>
  <Application>LibreOffice/6.0.6.2$Linux_X86_64 LibreOffice_project/00m0$Build-2</Application>
  <Pages>1</Pages>
  <Words>65</Words>
  <Characters>578</Characters>
  <CharactersWithSpaces>659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cp:lastPrinted>2017-12-19T11:35:18Z</cp:lastPrinted>
  <dcterms:modified xsi:type="dcterms:W3CDTF">2018-11-01T14:12:03Z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