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CC" w:rsidRPr="006B0FCC" w:rsidRDefault="006B0FCC" w:rsidP="006B0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  <w:r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0FCC" w:rsidRPr="006B0FCC" w:rsidRDefault="00962877" w:rsidP="006B0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5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80535A">
        <w:rPr>
          <w:rFonts w:ascii="Times New Roman" w:hAnsi="Times New Roman" w:cs="Times New Roman"/>
          <w:sz w:val="28"/>
          <w:szCs w:val="28"/>
        </w:rPr>
        <w:t xml:space="preserve"> </w:t>
      </w:r>
      <w:r w:rsidR="006B0FCC"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6B0FCC" w:rsidRPr="006B0FCC" w:rsidRDefault="006B0FCC" w:rsidP="006B0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6B0FCC" w:rsidRPr="006B0FCC" w:rsidRDefault="006B0FCC" w:rsidP="006B0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 район РБ</w:t>
      </w:r>
    </w:p>
    <w:p w:rsidR="006B0FCC" w:rsidRPr="006B0FCC" w:rsidRDefault="00E01806" w:rsidP="006B0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103</w:t>
      </w:r>
      <w:r w:rsidR="006B0FCC"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B0FCC"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2017</w:t>
      </w:r>
      <w:r w:rsidR="006B0FCC"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B0FCC" w:rsidRPr="006B0FCC" w:rsidRDefault="006B0FCC" w:rsidP="006B0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FCC" w:rsidRPr="000211F7" w:rsidRDefault="006B0FCC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FCC" w:rsidRDefault="000211F7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C52667" w:rsidRPr="0080535A" w:rsidRDefault="00C52667" w:rsidP="00C5266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 комиссии </w:t>
      </w:r>
      <w:r w:rsidRPr="0080535A">
        <w:rPr>
          <w:rFonts w:ascii="Times New Roman" w:hAnsi="Times New Roman" w:cs="Times New Roman"/>
          <w:noProof/>
          <w:sz w:val="28"/>
          <w:szCs w:val="28"/>
          <w:lang w:eastAsia="ru-RU"/>
        </w:rPr>
        <w:t>по вопросам капитального ремонта</w:t>
      </w:r>
      <w:r w:rsidRPr="0080535A">
        <w:rPr>
          <w:rFonts w:ascii="Times New Roman" w:hAnsi="Times New Roman" w:cs="Times New Roman"/>
          <w:sz w:val="28"/>
          <w:szCs w:val="28"/>
        </w:rPr>
        <w:t xml:space="preserve"> общего имущества </w:t>
      </w:r>
    </w:p>
    <w:p w:rsidR="00C52667" w:rsidRPr="0080535A" w:rsidRDefault="00C52667" w:rsidP="00C5266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0535A">
        <w:rPr>
          <w:rFonts w:ascii="Times New Roman" w:hAnsi="Times New Roman" w:cs="Times New Roman"/>
          <w:sz w:val="28"/>
          <w:szCs w:val="28"/>
        </w:rPr>
        <w:t xml:space="preserve">в многоквартирных домах, </w:t>
      </w:r>
    </w:p>
    <w:p w:rsidR="00C52667" w:rsidRPr="0080535A" w:rsidRDefault="00C52667" w:rsidP="00C5266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535A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80535A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района </w:t>
      </w:r>
    </w:p>
    <w:p w:rsidR="00C52667" w:rsidRPr="0080535A" w:rsidRDefault="00C52667" w:rsidP="00C5266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0535A">
        <w:rPr>
          <w:rFonts w:ascii="Times New Roman" w:hAnsi="Times New Roman" w:cs="Times New Roman"/>
          <w:sz w:val="28"/>
          <w:szCs w:val="28"/>
        </w:rPr>
        <w:t>Ишимбайский район Республики Башкортостан</w:t>
      </w:r>
    </w:p>
    <w:p w:rsidR="00C52667" w:rsidRPr="000211F7" w:rsidRDefault="00C52667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1F7" w:rsidRPr="00B9326A" w:rsidRDefault="00B9326A" w:rsidP="00B9326A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B9326A" w:rsidRDefault="00B9326A" w:rsidP="00B9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65" w:rsidRDefault="00B9326A" w:rsidP="00B9326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782065" w:rsidRPr="00B932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Комиссия по вопросам капитального ремонта общего имущества в многоквартирных домах, расположенных на территории муниципального района Ишимбайский район Республики Башкортостан </w:t>
      </w:r>
      <w:r w:rsidR="00061D15" w:rsidRPr="00B932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(далее – Комиссия) </w:t>
      </w:r>
      <w:r w:rsidR="00782065" w:rsidRPr="00B932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создана в </w:t>
      </w:r>
      <w:r w:rsidR="00782065" w:rsidRPr="00B9326A">
        <w:rPr>
          <w:rFonts w:ascii="Times New Roman" w:hAnsi="Times New Roman" w:cs="Times New Roman"/>
          <w:sz w:val="28"/>
          <w:szCs w:val="28"/>
        </w:rPr>
        <w:t>соответствии с</w:t>
      </w:r>
      <w:r w:rsidR="00437604" w:rsidRPr="00B9326A">
        <w:rPr>
          <w:rFonts w:ascii="Times New Roman" w:hAnsi="Times New Roman" w:cs="Times New Roman"/>
          <w:sz w:val="28"/>
          <w:szCs w:val="28"/>
        </w:rPr>
        <w:t xml:space="preserve"> п. 1.4  Порядка</w:t>
      </w:r>
      <w:r w:rsidR="00782065" w:rsidRPr="00B9326A">
        <w:rPr>
          <w:rFonts w:ascii="Times New Roman" w:hAnsi="Times New Roman" w:cs="Times New Roman"/>
          <w:sz w:val="28"/>
          <w:szCs w:val="28"/>
        </w:rPr>
        <w:t xml:space="preserve"> внесения изменений </w:t>
      </w:r>
      <w:r w:rsidR="00782065" w:rsidRPr="00B9326A">
        <w:rPr>
          <w:rFonts w:ascii="Times New Roman" w:hAnsi="Times New Roman" w:cs="Times New Roman"/>
          <w:noProof/>
          <w:sz w:val="28"/>
          <w:szCs w:val="28"/>
          <w:lang w:eastAsia="ru-RU"/>
        </w:rPr>
        <w:t>в республиканскую программу  капитального ремонта общего имущества в многоквартирнных домах, утверждения краткосрочных планов реализации республиканской программы капитального ремонта общего имущества в многоквартирных домах и установления необходимости проведения капитального ремонта</w:t>
      </w:r>
      <w:proofErr w:type="gramEnd"/>
      <w:r w:rsidR="00782065" w:rsidRPr="00B932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общего имущества в мно</w:t>
      </w:r>
      <w:r w:rsidR="00437604" w:rsidRPr="00B9326A">
        <w:rPr>
          <w:rFonts w:ascii="Times New Roman" w:hAnsi="Times New Roman" w:cs="Times New Roman"/>
          <w:noProof/>
          <w:sz w:val="28"/>
          <w:szCs w:val="28"/>
          <w:lang w:eastAsia="ru-RU"/>
        </w:rPr>
        <w:t>гоквартинных домах, утвержденного</w:t>
      </w:r>
      <w:r w:rsidR="00782065" w:rsidRPr="00B932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постановлением Правительства Республики Башкортостан от 31 октября 2016 года № 459 </w:t>
      </w:r>
    </w:p>
    <w:p w:rsidR="00EC6A15" w:rsidRPr="00B9326A" w:rsidRDefault="00EC6A15" w:rsidP="00B9326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16D1" w:rsidRPr="00B9326A" w:rsidRDefault="00B9326A" w:rsidP="00B9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A416D1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компетенцию Комиссии входит принятие и направление в Администрацию муниципального района Ишимбайский район Республики Башкортостан рекомендаций  по следующим вопросам:</w:t>
      </w:r>
    </w:p>
    <w:p w:rsidR="00A416D1" w:rsidRDefault="00A416D1" w:rsidP="00A416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Республиканскую программу капитального ремонта общего имущества в многоквартирных домах, утвержденную постановлением Правительства Республики Башкортостан от 27 декабря 2013 года № 634 (с последующими изменениями) (далее – Программа),</w:t>
      </w:r>
    </w:p>
    <w:p w:rsidR="00A416D1" w:rsidRDefault="00A416D1" w:rsidP="00A416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краткосрочных планов реализации республиканской программы, внесение в них изменений,</w:t>
      </w:r>
    </w:p>
    <w:p w:rsidR="00A416D1" w:rsidRDefault="00A416D1" w:rsidP="00A416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необходимости проведения капитального ремонта общего имущества в многоквартирных домах.</w:t>
      </w:r>
    </w:p>
    <w:p w:rsidR="00EC6A15" w:rsidRPr="007D0948" w:rsidRDefault="00EC6A15" w:rsidP="007D09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65" w:rsidRDefault="00B9326A" w:rsidP="00B9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7D0A1E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</w:t>
      </w:r>
      <w:proofErr w:type="gramStart"/>
      <w:r w:rsidR="007D0A1E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="007D0A1E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утвержден </w:t>
      </w:r>
      <w:r w:rsidR="00962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7D0A1E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района Ишимбайский район Республик</w:t>
      </w:r>
      <w:r w:rsidR="00E018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Башкортостан от 25 января 2017</w:t>
      </w:r>
      <w:r w:rsidR="007D0A1E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E01806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="007D0A1E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A15" w:rsidRPr="00B9326A" w:rsidRDefault="00EC6A15" w:rsidP="00B9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1F7" w:rsidRPr="00B9326A" w:rsidRDefault="00B9326A" w:rsidP="00B9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E693B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 обеспечение деятельности Комиссии осуществляет Администрация МР ИР РБ.</w:t>
      </w:r>
    </w:p>
    <w:p w:rsidR="009F4EEA" w:rsidRDefault="00B9326A" w:rsidP="00B9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4E048C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Администрация принимает на основе решения Комиссии. </w:t>
      </w:r>
      <w:r w:rsidR="009F4EEA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Комиссии  оформляется протоколом, который подписывается членами Комиссии, </w:t>
      </w:r>
      <w:r w:rsidR="009F4EEA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присутствующими на заседании</w:t>
      </w:r>
      <w:r w:rsidR="004E048C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далее </w:t>
      </w:r>
      <w:r w:rsidR="009F4EEA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главой Администрации или уполномоченным им должностным лицом.  </w:t>
      </w:r>
    </w:p>
    <w:p w:rsidR="00EC6A15" w:rsidRPr="00B9326A" w:rsidRDefault="00EC6A15" w:rsidP="00B9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48C" w:rsidRDefault="00B9326A" w:rsidP="00B9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4E048C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Администрации МР ИР РБ в пятидневный срок со дня его принятия размещается на официальном сайте  Администрации МР ИР РБ в информационно-телекоммуникационной сети Интернет.</w:t>
      </w:r>
    </w:p>
    <w:p w:rsidR="00EC6A15" w:rsidRPr="00B9326A" w:rsidRDefault="00EC6A15" w:rsidP="00B9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48C" w:rsidRPr="00B9326A" w:rsidRDefault="00B9326A" w:rsidP="00B93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="004E048C" w:rsidRPr="00B93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принимаемые в соответствии с настоящим Положением, могут быть обжалованы в судебном порядке в соответствии с законодательством.</w:t>
      </w:r>
    </w:p>
    <w:p w:rsidR="000211F7" w:rsidRDefault="000211F7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1F7" w:rsidRDefault="000211F7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26A" w:rsidRDefault="00B9326A" w:rsidP="00B9326A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внесения изменений в Программу,</w:t>
      </w:r>
    </w:p>
    <w:p w:rsidR="00B9326A" w:rsidRDefault="00B9326A" w:rsidP="00B932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при ее актуализации</w:t>
      </w:r>
    </w:p>
    <w:p w:rsidR="00942A08" w:rsidRDefault="00942A08" w:rsidP="00B932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CF9" w:rsidRDefault="00942A08" w:rsidP="00B83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Изменения в Программу вносятся в следующих случаях:</w:t>
      </w:r>
    </w:p>
    <w:p w:rsidR="002500F8" w:rsidRDefault="002500F8" w:rsidP="00B83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F8" w:rsidRPr="002500F8" w:rsidRDefault="002500F8" w:rsidP="002500F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00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включение многоквартирного дома в Программу:</w:t>
      </w:r>
    </w:p>
    <w:p w:rsidR="002500F8" w:rsidRPr="002500F8" w:rsidRDefault="002500F8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500F8" w:rsidRDefault="002500F8" w:rsidP="00B83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введение многоквартирного дома в эксплуатацию после завершения строительства или реконструкции,</w:t>
      </w:r>
    </w:p>
    <w:p w:rsidR="002500F8" w:rsidRDefault="002500F8" w:rsidP="00B83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выявление многоквартирного дома, не включенного ранее в Программу в результате технических ошибок либо в связи с изменениями, внесенными в Жилищный кодекс</w:t>
      </w:r>
    </w:p>
    <w:p w:rsidR="002500F8" w:rsidRDefault="002500F8" w:rsidP="00B83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F8" w:rsidRPr="002500F8" w:rsidRDefault="002500F8" w:rsidP="002500F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00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исключение многоквартирного дома из Программы:</w:t>
      </w:r>
    </w:p>
    <w:p w:rsidR="002500F8" w:rsidRDefault="002500F8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F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многоквартирного дома в установленном порядке аварийным и подлежащим сносу,</w:t>
      </w:r>
    </w:p>
    <w:p w:rsidR="002500F8" w:rsidRDefault="002500F8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установление факта ошибочного включения многоквартирного дома в Программу</w:t>
      </w:r>
    </w:p>
    <w:p w:rsidR="002500F8" w:rsidRDefault="002500F8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F8" w:rsidRDefault="002500F8" w:rsidP="002500F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00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изменение сроков проведения капитального ремонта и (или) перечня работ по капитальному ремонту:</w:t>
      </w:r>
    </w:p>
    <w:p w:rsidR="002500F8" w:rsidRDefault="002500F8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500F8" w:rsidRDefault="002500F8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перечня планируемых видов услуг и (или) работ по капитальному ремонту общего имущества многоквартирного дома в случаях:</w:t>
      </w:r>
    </w:p>
    <w:p w:rsidR="002500F8" w:rsidRDefault="002500F8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F8" w:rsidRDefault="002500F8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отсутствия  конструктивных элементов, внутридомовых инженерных систем, относящихся к общему имуществу, капитальный ремонт которых предусмотрен Программой,</w:t>
      </w:r>
    </w:p>
    <w:p w:rsidR="002500F8" w:rsidRDefault="002500F8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F8" w:rsidRDefault="002500F8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способа формирования фонда капитального ремонта по основаниям, предусмотренным частью 7 статьи 189 и частью 10 статьи 173 Жилищного кодекса, если ранее на основании решения общего собрания собственников помещений в многоквартирном доме был установлен перечень услуг и (или) работ по капитальному ремонту многоквартирного дома, превышающий состав перечня услуг и (или)  работ по капитальному ремонту, установленного частью 1 статьи 166 Жилищного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и Законом Республики Башкортостан</w:t>
      </w:r>
      <w:r w:rsidR="009D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 этом </w:t>
      </w:r>
      <w:r w:rsidR="009D4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собственниками помещений в многоквартирном доме не принято или не реализуется решение об установлении взноса на капитальный ремонт в размере, превышающем установленный минимальный размер взноса  на капитальный ремонт, для финансирования таких услуг и (или) работ.</w:t>
      </w:r>
    </w:p>
    <w:p w:rsidR="00EC6A15" w:rsidRDefault="00EC6A15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353" w:rsidRDefault="009D4353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перенос установленного срока  капитального ремонта  общего имущества в многоквартирном доме (срока оказания отдельных услуг и (или) выполнения работ по капитальному ремонту) на более поздний период в случаях, если: </w:t>
      </w:r>
    </w:p>
    <w:p w:rsidR="00A303F7" w:rsidRDefault="00A303F7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3F7" w:rsidRDefault="00A303F7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запланированный вид услуг и (или) работ по капитальному ремонту общего имущества в многоквартирном доме был проведен ранее и при этом в порядке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необходимости проведения капитального ремонта общего имущества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многоквартирном доме определено, что повторного оказания таких услуг и (или) выполнения таких работ в срок, установленный Программой, не требуется,</w:t>
      </w:r>
    </w:p>
    <w:p w:rsidR="00A303F7" w:rsidRDefault="00A303F7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3F7" w:rsidRDefault="00A303F7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собранием собственников помещений в многоквартирном доме принято решение о переносе капитального ремонта общего имущества в многоквартирном доме (отдельного вида услуг и (или) работ по капитальному ремонту) на более поздний срок и при этом в соответствии  с порядком установления необходимости проведения капитального ремонта общего имущества в многоквартирном доме определено, что отсутствует необходимость в проведении капитального  ремонта (отдельного вида услуг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работ по капитальному ремонту) в предусмотренный Программой срок,</w:t>
      </w:r>
      <w:proofErr w:type="gramEnd"/>
    </w:p>
    <w:p w:rsidR="00A303F7" w:rsidRDefault="00A303F7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3F7" w:rsidRDefault="00A303F7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собственники помещений в многоквартирном доме, формировавшие фонд капитального ремонта на специальном счете, не провели </w:t>
      </w:r>
      <w:r w:rsidR="00991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ремонта общего имущества в многоквартирном доме в срок, предусмотренный</w:t>
      </w:r>
      <w:r w:rsidR="003F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</w:t>
      </w:r>
      <w:r w:rsidR="000B5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gramStart"/>
      <w:r w:rsidR="000B59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="000B5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после изменения</w:t>
      </w:r>
      <w:r w:rsidR="0050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 формирования фонда капитального ремонта</w:t>
      </w:r>
      <w:r w:rsidR="005F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 с частью 7 статьи 189 Жилищного кодекса возникает необходимость определить иной срок для проведения капитального ремонта  многоквартирного дома,</w:t>
      </w:r>
    </w:p>
    <w:p w:rsidR="005F2C24" w:rsidRDefault="005F2C24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C24" w:rsidRDefault="005F2C24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расширение перечня планируемых видов услуг и (или) работ по капитальному ремонту многоквартирного дома в случаях:</w:t>
      </w:r>
    </w:p>
    <w:p w:rsidR="0058185A" w:rsidRDefault="0058185A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F8" w:rsidRDefault="0058185A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установления наличия в многоквартирном доме конструктивных элементов и (или) внутридомовых инженерных систем, относящихся к общему имуществу в многоквартирном доме,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капитальному ремонту которых входят в состав перечня услуг и (или) работ, установленного частью 1 статьи 166 Жилищного кодекса и (или) законом Республики Башкортостан, но не были предусмотрены Программой,</w:t>
      </w:r>
    </w:p>
    <w:p w:rsidR="0058185A" w:rsidRDefault="0058185A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85A" w:rsidRDefault="0058185A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собственниками помещений в многоквартирном доме, формирующим фонд капитального ремонта на счете Регионального оператора, решения о проведении работ и (или) оказании услуг по капитальному ремонту общего имущества в многоквартирном доме, не входящих в состав перечня и работ по капитальному ремонту, указанного в части 1 статьи 166 Жилищного кодекса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Законе Республики Башкортостан, при условии принятия такими собственниками решения о финансировании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услуг и работ за счет средств собственников помещений в многоквартирном доме, уплачиваемых в виде взноса на капитальный ремонт сверх установленного минимального размера взноса на капитальный ремонт (далее – дополнительные взносы на капитальный ремонт), и (или) за счет иных источников (за исключением средств фонда капитального ремонта, сформированного за счет взносов на капитальный ремонт, исходя из установленного минимального размера взноса),</w:t>
      </w:r>
      <w:proofErr w:type="gramEnd"/>
    </w:p>
    <w:p w:rsidR="0058185A" w:rsidRDefault="0058185A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85A" w:rsidRDefault="0058185A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перенос срока капитального ремонта общего имущества в многоквартирном</w:t>
      </w:r>
      <w:r w:rsidR="007A0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(отдельных услуг и (или) работ по капитальному ремонту) на более ранний период (срок) в случаях:</w:t>
      </w:r>
    </w:p>
    <w:p w:rsidR="007A093E" w:rsidRDefault="007A093E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93E" w:rsidRDefault="007A093E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установления необходимости проведения капитального ремонта общего имущества в многоквартирном доме (отдельных видов услуг и (или) работ по капитальному ремонту) в более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предусмотрено Программой срок в соответствии с настоящим Порядком,</w:t>
      </w:r>
    </w:p>
    <w:p w:rsidR="007A093E" w:rsidRDefault="007A093E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93E" w:rsidRDefault="007A093E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собственниками помещений в многоквартирном доме, формирующими фонд капитального ремонта на счете Регионального оператора, решения о проведении капитального ремонта общего имущества в многоквартирном доме (отдельных услуг и (или) работ по капитальному ремонту) в более ранний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предусмотрено Программой </w:t>
      </w:r>
      <w:r w:rsidR="00B0351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 условии достаточности средств фонда капитального ремонта для проведения капитального ремонта и (или) принятия такими собственниками решения об установлении дополнительных взносов</w:t>
      </w:r>
      <w:r w:rsidR="0019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капитальный ремонт и (или) о привлечении региональным оператором иных сре</w:t>
      </w:r>
      <w:proofErr w:type="gramStart"/>
      <w:r w:rsidR="0019190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="0019190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проведения капитального ремонта в более ранний срок с последующим возмещением расходов Регионального оператора за счет дополнительных взносов.</w:t>
      </w:r>
    </w:p>
    <w:p w:rsidR="0019190F" w:rsidRDefault="0019190F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0F" w:rsidRDefault="0019190F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3A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по вопросам, указанным в п. 2.1. настоящего Положения, принимаются администрацией муниципального района Ишимбайский район РБ на основании соответствующих решений Комиссии, принятых на ее заседании большинством голосов членов Комиссии. По результатам работы </w:t>
      </w:r>
      <w:r w:rsidR="00F80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3A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="003A7ED0" w:rsidRPr="003A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Ишимбайский район РБ</w:t>
      </w:r>
      <w:r w:rsidR="003A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Региональному оператору решения администрации, а также сведения по форме, предусмотренной в приложении № 1 к настоящему Положению и содержащей:</w:t>
      </w:r>
    </w:p>
    <w:p w:rsidR="003A7ED0" w:rsidRDefault="003A7ED0" w:rsidP="002500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D0" w:rsidRDefault="003A7ED0" w:rsidP="003A7ED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данные о технических характеристиках и о состоянии многоквартирных домов, расположенных на территории МО МР ИР РБ,</w:t>
      </w:r>
    </w:p>
    <w:p w:rsidR="003A7ED0" w:rsidRDefault="003A7ED0" w:rsidP="003A7ED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о:</w:t>
      </w:r>
    </w:p>
    <w:p w:rsidR="003A7ED0" w:rsidRDefault="003A7ED0" w:rsidP="003A7ED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введенных в эксплуатацию после завершения строительств или реконструкции,</w:t>
      </w:r>
    </w:p>
    <w:p w:rsidR="003A7ED0" w:rsidRDefault="003A7ED0" w:rsidP="003A7ED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не включенных в Программу в результате технических ошибок,</w:t>
      </w:r>
    </w:p>
    <w:p w:rsidR="003A7ED0" w:rsidRDefault="003A7ED0" w:rsidP="003A7ED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подлежащих включению в Программу в связи с изменениями, внесенными в Жилищный Кодекс,</w:t>
      </w:r>
    </w:p>
    <w:p w:rsidR="003A7ED0" w:rsidRDefault="003A7ED0" w:rsidP="003A7ED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многоквартирных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признанных в установленном порядке аварийными и подлежащими сносу,</w:t>
      </w:r>
    </w:p>
    <w:p w:rsidR="003A7ED0" w:rsidRDefault="003A7ED0" w:rsidP="003A7ED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ошибочно включенных в Программу,</w:t>
      </w:r>
    </w:p>
    <w:p w:rsidR="003A7ED0" w:rsidRDefault="003A7ED0" w:rsidP="003A7ED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планируемых видов услуг и (или) работ по капитальному ремонту многоквартирного дома,</w:t>
      </w:r>
    </w:p>
    <w:p w:rsidR="00EA2923" w:rsidRDefault="003A7ED0" w:rsidP="00EA2923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срока капитального ремонта общего имущества в многоквартирном доме (срока оказания отдельных услуг и (или) выполнения работ по капитальному ремонту) на более поздний период,</w:t>
      </w:r>
    </w:p>
    <w:p w:rsidR="00EA2923" w:rsidRPr="00EA2923" w:rsidRDefault="00EA2923" w:rsidP="003B6B12">
      <w:pPr>
        <w:spacing w:after="0" w:line="240" w:lineRule="auto"/>
        <w:ind w:left="540" w:firstLine="1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Региональный </w:t>
      </w:r>
      <w:r w:rsidRPr="00EA2923">
        <w:rPr>
          <w:rStyle w:val="2"/>
          <w:color w:val="000000"/>
        </w:rPr>
        <w:t>оператор на основани</w:t>
      </w:r>
      <w:r>
        <w:rPr>
          <w:rStyle w:val="2"/>
          <w:color w:val="000000"/>
        </w:rPr>
        <w:t>и представленных</w:t>
      </w:r>
      <w:r>
        <w:rPr>
          <w:rStyle w:val="2"/>
          <w:color w:val="000000"/>
        </w:rPr>
        <w:br/>
        <w:t xml:space="preserve">Администрацией МР ИР РБ </w:t>
      </w:r>
      <w:r w:rsidRPr="00EA2923">
        <w:rPr>
          <w:rStyle w:val="2"/>
          <w:color w:val="000000"/>
        </w:rPr>
        <w:t xml:space="preserve"> документов, указанных</w:t>
      </w:r>
      <w:r w:rsidRPr="00EA2923">
        <w:rPr>
          <w:rStyle w:val="2"/>
          <w:color w:val="000000"/>
        </w:rPr>
        <w:tab/>
        <w:t>в</w:t>
      </w:r>
      <w:r w:rsidRPr="00EA2923">
        <w:rPr>
          <w:rStyle w:val="2"/>
          <w:color w:val="000000"/>
        </w:rPr>
        <w:tab/>
        <w:t>пункте 2.2</w:t>
      </w:r>
      <w:r>
        <w:rPr>
          <w:rStyle w:val="2"/>
          <w:color w:val="000000"/>
        </w:rPr>
        <w:t xml:space="preserve"> настоящего Положения, не реже чем один раз в год обобщает</w:t>
      </w:r>
      <w:r>
        <w:rPr>
          <w:rStyle w:val="2"/>
          <w:color w:val="000000"/>
        </w:rPr>
        <w:br/>
        <w:t xml:space="preserve">их и направляет в </w:t>
      </w:r>
      <w:proofErr w:type="spellStart"/>
      <w:r>
        <w:rPr>
          <w:rStyle w:val="2"/>
          <w:color w:val="000000"/>
        </w:rPr>
        <w:t>Минжилкомхоз</w:t>
      </w:r>
      <w:proofErr w:type="spellEnd"/>
      <w:r>
        <w:rPr>
          <w:rStyle w:val="2"/>
          <w:color w:val="000000"/>
        </w:rPr>
        <w:t xml:space="preserve"> РБ проект изменений в Программу.</w:t>
      </w:r>
    </w:p>
    <w:p w:rsidR="00EA2923" w:rsidRPr="00EA2923" w:rsidRDefault="00EA2923" w:rsidP="00EA2923">
      <w:pPr>
        <w:pStyle w:val="21"/>
        <w:numPr>
          <w:ilvl w:val="0"/>
          <w:numId w:val="8"/>
        </w:numPr>
        <w:shd w:val="clear" w:color="auto" w:fill="auto"/>
        <w:tabs>
          <w:tab w:val="left" w:pos="1108"/>
          <w:tab w:val="left" w:pos="6516"/>
          <w:tab w:val="left" w:pos="7236"/>
        </w:tabs>
        <w:spacing w:line="331" w:lineRule="exact"/>
        <w:ind w:right="4" w:firstLine="540"/>
        <w:rPr>
          <w:rStyle w:val="2"/>
          <w:shd w:val="clear" w:color="auto" w:fill="auto"/>
        </w:rPr>
      </w:pPr>
      <w:proofErr w:type="spellStart"/>
      <w:r>
        <w:rPr>
          <w:rStyle w:val="2"/>
          <w:color w:val="000000"/>
        </w:rPr>
        <w:t>Минжилкомхоз</w:t>
      </w:r>
      <w:proofErr w:type="spellEnd"/>
      <w:r>
        <w:rPr>
          <w:rStyle w:val="2"/>
          <w:color w:val="000000"/>
        </w:rPr>
        <w:t xml:space="preserve"> РБ в срок не более пятнадцати дней</w:t>
      </w:r>
      <w:r>
        <w:rPr>
          <w:rStyle w:val="2"/>
          <w:shd w:val="clear" w:color="auto" w:fill="auto"/>
        </w:rPr>
        <w:t xml:space="preserve"> </w:t>
      </w:r>
      <w:r w:rsidRPr="00EA2923">
        <w:rPr>
          <w:rStyle w:val="2"/>
          <w:color w:val="000000"/>
        </w:rPr>
        <w:t>с момента получения</w:t>
      </w:r>
    </w:p>
    <w:p w:rsidR="00EA2923" w:rsidRPr="00EA2923" w:rsidRDefault="00EA2923" w:rsidP="00EA2923">
      <w:pPr>
        <w:pStyle w:val="21"/>
        <w:shd w:val="clear" w:color="auto" w:fill="auto"/>
        <w:tabs>
          <w:tab w:val="left" w:pos="1108"/>
          <w:tab w:val="left" w:pos="6516"/>
          <w:tab w:val="left" w:pos="7236"/>
        </w:tabs>
        <w:spacing w:line="331" w:lineRule="exact"/>
        <w:ind w:left="540" w:right="4" w:firstLine="0"/>
        <w:rPr>
          <w:color w:val="000000"/>
          <w:shd w:val="clear" w:color="auto" w:fill="FFFFFF"/>
        </w:rPr>
      </w:pPr>
      <w:r w:rsidRPr="00EA2923">
        <w:rPr>
          <w:rStyle w:val="2"/>
          <w:color w:val="000000"/>
        </w:rPr>
        <w:t xml:space="preserve"> проекта изменений в Программу</w:t>
      </w:r>
      <w:r>
        <w:rPr>
          <w:rStyle w:val="2"/>
          <w:color w:val="000000"/>
        </w:rPr>
        <w:t xml:space="preserve"> </w:t>
      </w:r>
      <w:r w:rsidRPr="00EA2923">
        <w:rPr>
          <w:rStyle w:val="2"/>
          <w:color w:val="000000"/>
        </w:rPr>
        <w:t>рассматривает, согласовывает его, готовит проект постановления</w:t>
      </w:r>
      <w:r>
        <w:rPr>
          <w:rStyle w:val="2"/>
          <w:color w:val="000000"/>
        </w:rPr>
        <w:t xml:space="preserve"> </w:t>
      </w:r>
      <w:r w:rsidRPr="00EA2923">
        <w:rPr>
          <w:rStyle w:val="2"/>
          <w:color w:val="000000"/>
        </w:rPr>
        <w:t>Правительства Республики Башкортостан</w:t>
      </w:r>
      <w:r w:rsidRPr="00EA2923">
        <w:rPr>
          <w:rStyle w:val="2"/>
          <w:color w:val="000000"/>
        </w:rPr>
        <w:tab/>
      </w:r>
      <w:r>
        <w:rPr>
          <w:rStyle w:val="2"/>
          <w:color w:val="000000"/>
        </w:rPr>
        <w:t xml:space="preserve"> об </w:t>
      </w:r>
      <w:r w:rsidRPr="00EA2923">
        <w:rPr>
          <w:rStyle w:val="2"/>
          <w:color w:val="000000"/>
        </w:rPr>
        <w:t>актуализации</w:t>
      </w:r>
      <w:r>
        <w:rPr>
          <w:color w:val="000000"/>
          <w:shd w:val="clear" w:color="auto" w:fill="FFFFFF"/>
        </w:rPr>
        <w:t xml:space="preserve"> </w:t>
      </w:r>
      <w:r>
        <w:rPr>
          <w:rStyle w:val="2"/>
          <w:color w:val="000000"/>
        </w:rPr>
        <w:t>Программы и направляет его в установленном порядке</w:t>
      </w:r>
      <w:r>
        <w:rPr>
          <w:rStyle w:val="2"/>
          <w:color w:val="000000"/>
        </w:rPr>
        <w:br/>
        <w:t>на согласование и утверждение в Правительство Республики</w:t>
      </w:r>
      <w:r>
        <w:rPr>
          <w:rStyle w:val="2"/>
          <w:color w:val="000000"/>
        </w:rPr>
        <w:br/>
        <w:t>Башкортостан.</w:t>
      </w:r>
    </w:p>
    <w:p w:rsidR="002500F8" w:rsidRPr="002500F8" w:rsidRDefault="002500F8" w:rsidP="00250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F8" w:rsidRPr="00B9326A" w:rsidRDefault="002500F8" w:rsidP="00B83C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1E0" w:rsidRPr="00B351E0" w:rsidRDefault="00B351E0" w:rsidP="00B351E0">
      <w:pPr>
        <w:widowControl w:val="0"/>
        <w:numPr>
          <w:ilvl w:val="0"/>
          <w:numId w:val="9"/>
        </w:numPr>
        <w:tabs>
          <w:tab w:val="left" w:pos="1269"/>
        </w:tabs>
        <w:spacing w:after="296" w:line="322" w:lineRule="exact"/>
        <w:ind w:left="86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Порядок утверждения краткосрочных планов реализации</w:t>
      </w: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br/>
        <w:t>республиканской программы, в том числе при их изменении</w:t>
      </w:r>
    </w:p>
    <w:p w:rsidR="00B351E0" w:rsidRPr="00B351E0" w:rsidRDefault="00B351E0" w:rsidP="00B351E0">
      <w:pPr>
        <w:widowControl w:val="0"/>
        <w:numPr>
          <w:ilvl w:val="1"/>
          <w:numId w:val="9"/>
        </w:numPr>
        <w:tabs>
          <w:tab w:val="left" w:pos="1108"/>
        </w:tabs>
        <w:spacing w:after="0" w:line="326" w:lineRule="exact"/>
        <w:ind w:right="4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Краткосрочные планы реализации республиканской программы</w:t>
      </w: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br/>
        <w:t>подготавливаются по результатам:</w:t>
      </w:r>
    </w:p>
    <w:p w:rsidR="00B351E0" w:rsidRPr="00B351E0" w:rsidRDefault="00B351E0" w:rsidP="00B351E0">
      <w:pPr>
        <w:widowControl w:val="0"/>
        <w:numPr>
          <w:ilvl w:val="0"/>
          <w:numId w:val="10"/>
        </w:numPr>
        <w:tabs>
          <w:tab w:val="left" w:pos="1108"/>
        </w:tabs>
        <w:spacing w:after="0" w:line="326" w:lineRule="exact"/>
        <w:ind w:right="4"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уточнения планируемых видов работ и (или) услуг по</w:t>
      </w: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br/>
        <w:t>капитальному ремонту общего имущества в многоквартирных</w:t>
      </w: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br/>
        <w:t>домах, осуществляемого в соответствии с настоящим Порядком;</w:t>
      </w:r>
    </w:p>
    <w:p w:rsidR="00B351E0" w:rsidRPr="00B351E0" w:rsidRDefault="00B351E0" w:rsidP="00B351E0">
      <w:pPr>
        <w:widowControl w:val="0"/>
        <w:numPr>
          <w:ilvl w:val="0"/>
          <w:numId w:val="10"/>
        </w:numPr>
        <w:tabs>
          <w:tab w:val="left" w:pos="898"/>
        </w:tabs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установления необходимости проведения капитального ремонта общего имущества в многоквартирном доме.</w:t>
      </w:r>
    </w:p>
    <w:p w:rsidR="00B351E0" w:rsidRPr="00B351E0" w:rsidRDefault="00B351E0" w:rsidP="00B351E0">
      <w:pPr>
        <w:widowControl w:val="0"/>
        <w:numPr>
          <w:ilvl w:val="1"/>
          <w:numId w:val="9"/>
        </w:numPr>
        <w:tabs>
          <w:tab w:val="left" w:pos="1076"/>
        </w:tabs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Краткосрочные планы реализации республиканской программы содержат следующие параметры:</w:t>
      </w:r>
    </w:p>
    <w:p w:rsidR="00B351E0" w:rsidRPr="00B351E0" w:rsidRDefault="00B351E0" w:rsidP="00B351E0">
      <w:pPr>
        <w:widowControl w:val="0"/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адресный перечень многоквартирных домов, которые подлежат капитальному ремонту;</w:t>
      </w:r>
    </w:p>
    <w:p w:rsidR="00B351E0" w:rsidRPr="00B351E0" w:rsidRDefault="00B351E0" w:rsidP="00B351E0">
      <w:pPr>
        <w:widowControl w:val="0"/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сроки проведения капитального ремонта общего имущества в многоквартирных домах;</w:t>
      </w:r>
    </w:p>
    <w:p w:rsidR="00B351E0" w:rsidRPr="00B351E0" w:rsidRDefault="00B351E0" w:rsidP="00B351E0">
      <w:pPr>
        <w:widowControl w:val="0"/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планируемые виды услуг и (или) работ по капитальному ремонту общего имущества в многоквартирных домах;</w:t>
      </w:r>
    </w:p>
    <w:p w:rsidR="00B351E0" w:rsidRPr="00B351E0" w:rsidRDefault="00B351E0" w:rsidP="00B351E0">
      <w:pPr>
        <w:widowControl w:val="0"/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объемы финансирования каждого вида услуг и (или) работ по капитальному ремонту общего имущества в многоквартирных домах с разбивкой по источникам финансирования, включая виды и объемы государственной и муниципальной поддержки капитального ремонта общего имущества в многоквартирных домах;</w:t>
      </w:r>
    </w:p>
    <w:p w:rsidR="00B351E0" w:rsidRPr="00B351E0" w:rsidRDefault="00B351E0" w:rsidP="00B351E0">
      <w:pPr>
        <w:widowControl w:val="0"/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резервный перечень многоквартирных домов.</w:t>
      </w:r>
    </w:p>
    <w:p w:rsidR="00B351E0" w:rsidRPr="00B351E0" w:rsidRDefault="00B351E0" w:rsidP="00B351E0">
      <w:pPr>
        <w:widowControl w:val="0"/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соответствии с частью 7 статьи 168 Жилищного кодекса краткосрочные планы реализации республиканской программы утверждаются сроком на три года с распределением по годам в пределах указанного срока.</w:t>
      </w:r>
    </w:p>
    <w:p w:rsidR="00B351E0" w:rsidRPr="00B351E0" w:rsidRDefault="00B351E0" w:rsidP="00B351E0">
      <w:pPr>
        <w:widowControl w:val="0"/>
        <w:numPr>
          <w:ilvl w:val="1"/>
          <w:numId w:val="9"/>
        </w:numPr>
        <w:tabs>
          <w:tab w:val="left" w:pos="1426"/>
        </w:tabs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Финансирование краткосрочного плана реализации республиканской </w:t>
      </w: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программы за счет средств бюджета Республики Башкортостан и местных бюджетов осуществляется в пределах объемов бюджетных ассигнований и лимитов бюджетных обязательств, предусматриваемых в соответствии с законом Республики Башкортостан о бюджете Республики Башкортостан на соответствующий год и на плановый период и решением органов местного самоуправления о бюджетах муниципальных образований на соответствующий год и на плановый период.</w:t>
      </w:r>
      <w:proofErr w:type="gramEnd"/>
    </w:p>
    <w:p w:rsidR="00B351E0" w:rsidRPr="00B351E0" w:rsidRDefault="00B351E0" w:rsidP="00B351E0">
      <w:pPr>
        <w:widowControl w:val="0"/>
        <w:numPr>
          <w:ilvl w:val="1"/>
          <w:numId w:val="9"/>
        </w:numPr>
        <w:tabs>
          <w:tab w:val="left" w:pos="1076"/>
        </w:tabs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Решение по вопросам, указанным в пункте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3.2 настоящего Положения</w:t>
      </w: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принимается Администрацией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МР ИР РБ</w:t>
      </w: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 основании соответствующих решений Комиссии, принятых на ее заседаниях большинством голосов членов Комиссии.</w:t>
      </w:r>
    </w:p>
    <w:p w:rsidR="00B351E0" w:rsidRPr="00B351E0" w:rsidRDefault="00B351E0" w:rsidP="00B351E0">
      <w:pPr>
        <w:widowControl w:val="0"/>
        <w:numPr>
          <w:ilvl w:val="1"/>
          <w:numId w:val="9"/>
        </w:numPr>
        <w:tabs>
          <w:tab w:val="left" w:pos="1083"/>
        </w:tabs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МР ИР РБ </w:t>
      </w: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соответствии с решениями Комиссии:</w:t>
      </w:r>
    </w:p>
    <w:p w:rsidR="00B351E0" w:rsidRPr="00B351E0" w:rsidRDefault="00B351E0" w:rsidP="00B351E0">
      <w:pPr>
        <w:widowControl w:val="0"/>
        <w:numPr>
          <w:ilvl w:val="0"/>
          <w:numId w:val="11"/>
        </w:numPr>
        <w:tabs>
          <w:tab w:val="left" w:pos="1076"/>
        </w:tabs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формирует проект краткосрочного плана реализации республиканской программы для муниципального образования в срок до 1 февраля года, предшествующего году начала планируемого периода;</w:t>
      </w:r>
    </w:p>
    <w:p w:rsidR="00B351E0" w:rsidRPr="00B351E0" w:rsidRDefault="00B351E0" w:rsidP="00B351E0">
      <w:pPr>
        <w:widowControl w:val="0"/>
        <w:numPr>
          <w:ilvl w:val="0"/>
          <w:numId w:val="11"/>
        </w:numPr>
        <w:tabs>
          <w:tab w:val="left" w:pos="898"/>
        </w:tabs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утверждает краткосрочный план реализации республиканской программы для муниципального образования в срок до 15 июня года, предшествующего году начала планируемого периода;</w:t>
      </w:r>
    </w:p>
    <w:p w:rsidR="00B351E0" w:rsidRDefault="00B351E0" w:rsidP="00B351E0">
      <w:pPr>
        <w:pStyle w:val="21"/>
        <w:shd w:val="clear" w:color="auto" w:fill="auto"/>
        <w:tabs>
          <w:tab w:val="left" w:pos="5237"/>
        </w:tabs>
        <w:ind w:firstLine="620"/>
      </w:pPr>
      <w:r>
        <w:rPr>
          <w:rStyle w:val="2"/>
          <w:color w:val="000000"/>
        </w:rPr>
        <w:t xml:space="preserve">3) направляет Региональному оператору решения Администрации МР ИР РБ и утвержденный краткосрочный план реализации республиканской программы для муниципального образования по форме, предусмотренной в приложении     № </w:t>
      </w:r>
      <w:r>
        <w:rPr>
          <w:rStyle w:val="2"/>
          <w:color w:val="000000"/>
        </w:rPr>
        <w:tab/>
        <w:t xml:space="preserve">     2 к настоящему Порядку,</w:t>
      </w:r>
      <w:r>
        <w:t xml:space="preserve"> </w:t>
      </w:r>
      <w:r>
        <w:rPr>
          <w:rStyle w:val="2"/>
          <w:color w:val="000000"/>
        </w:rPr>
        <w:t>в срок до 25 июля года, предшествующего году начала планируемого периода.</w:t>
      </w:r>
    </w:p>
    <w:p w:rsidR="00B351E0" w:rsidRDefault="00B351E0" w:rsidP="00B351E0">
      <w:pPr>
        <w:pStyle w:val="21"/>
        <w:shd w:val="clear" w:color="auto" w:fill="auto"/>
        <w:tabs>
          <w:tab w:val="left" w:pos="5237"/>
        </w:tabs>
        <w:ind w:firstLine="620"/>
      </w:pPr>
      <w:r>
        <w:t xml:space="preserve">3.6. </w:t>
      </w:r>
      <w:r>
        <w:rPr>
          <w:rStyle w:val="2"/>
          <w:color w:val="000000"/>
        </w:rPr>
        <w:t xml:space="preserve">Региональный оператор с учетом представленных Администрацией МР ИР РБ утвержденных краткосрочных планов реализации республиканской программы разрабатывает проект краткосрочного плана реализации республиканской программы и не позднее 15 сентября года, предшествующего году начала планируемого периода, направляет его на утверждение в </w:t>
      </w:r>
      <w:proofErr w:type="spellStart"/>
      <w:r>
        <w:rPr>
          <w:rStyle w:val="2"/>
          <w:color w:val="000000"/>
        </w:rPr>
        <w:t>Минжилкомхоз</w:t>
      </w:r>
      <w:proofErr w:type="spellEnd"/>
      <w:r>
        <w:rPr>
          <w:rStyle w:val="2"/>
          <w:color w:val="000000"/>
        </w:rPr>
        <w:t xml:space="preserve"> РБ.</w:t>
      </w:r>
    </w:p>
    <w:p w:rsidR="00B351E0" w:rsidRDefault="00B351E0" w:rsidP="00B351E0">
      <w:pPr>
        <w:pStyle w:val="21"/>
        <w:shd w:val="clear" w:color="auto" w:fill="auto"/>
        <w:tabs>
          <w:tab w:val="left" w:pos="5237"/>
        </w:tabs>
        <w:ind w:firstLine="620"/>
      </w:pPr>
      <w:r>
        <w:t xml:space="preserve">3.7. </w:t>
      </w:r>
      <w:r>
        <w:rPr>
          <w:rStyle w:val="2"/>
          <w:color w:val="000000"/>
        </w:rPr>
        <w:t>В случаях, предусмотренных пунктом 3.8 и разделом 4 настоящего Положения, на основании решений Комиссии Администрация МР ИР РБ готовит и представляет Региональному оператору утвержденные изменения в краткосрочный план реализации республиканской программы.</w:t>
      </w:r>
      <w:r>
        <w:t xml:space="preserve"> </w:t>
      </w:r>
      <w:r>
        <w:rPr>
          <w:rStyle w:val="2"/>
          <w:color w:val="000000"/>
        </w:rPr>
        <w:t xml:space="preserve">Региональный оператор путем обобщения представленных утвержденных изменений в краткосрочные планы реализации республиканской программы для соответствующих муниципальных образований готовит предложение по внесению изменений в краткосрочный план реализации республиканской программы и направляет его на утверждение в </w:t>
      </w:r>
      <w:proofErr w:type="spellStart"/>
      <w:r>
        <w:rPr>
          <w:rStyle w:val="2"/>
          <w:color w:val="000000"/>
        </w:rPr>
        <w:t>Минжилкомхоз</w:t>
      </w:r>
      <w:proofErr w:type="spellEnd"/>
      <w:r>
        <w:rPr>
          <w:rStyle w:val="2"/>
          <w:color w:val="000000"/>
        </w:rPr>
        <w:t xml:space="preserve"> РБ.</w:t>
      </w:r>
    </w:p>
    <w:p w:rsidR="00B351E0" w:rsidRDefault="008346F9" w:rsidP="008346F9">
      <w:pPr>
        <w:pStyle w:val="21"/>
        <w:shd w:val="clear" w:color="auto" w:fill="auto"/>
        <w:tabs>
          <w:tab w:val="left" w:pos="1138"/>
        </w:tabs>
        <w:ind w:firstLine="0"/>
      </w:pPr>
      <w:r>
        <w:rPr>
          <w:rStyle w:val="2"/>
          <w:color w:val="000000"/>
        </w:rPr>
        <w:tab/>
        <w:t>3.8.</w:t>
      </w:r>
      <w:r w:rsidR="00B351E0">
        <w:rPr>
          <w:rStyle w:val="2"/>
          <w:color w:val="000000"/>
        </w:rPr>
        <w:t>При проведении капитального ремонта в многоквартирных домах, собственники помещений в которых формируют фонд капитального ремонта на счете Регионального оператора, неизрасходованные средства, образовавшиеся в результате уменьшения стоимости работ, предусмотренной краткосрочным планом реализации республиканской программы, при проведении конкурсных процедур по отбору подрядных организаций на выполнение капитального ремонта общего имущества в многоквартирных домах, а также отказа собственников помещений в многоквартирном доме, включенном в краткосрочный план реализации республиканской программы, от проведения капитального ремонта общего имущества в многоквартирном доме, могут быть направлены на финансирование:</w:t>
      </w:r>
    </w:p>
    <w:p w:rsidR="00B351E0" w:rsidRDefault="00B351E0" w:rsidP="00B351E0">
      <w:pPr>
        <w:pStyle w:val="21"/>
        <w:shd w:val="clear" w:color="auto" w:fill="auto"/>
        <w:ind w:firstLine="620"/>
      </w:pPr>
      <w:r>
        <w:rPr>
          <w:rStyle w:val="2"/>
          <w:color w:val="000000"/>
        </w:rPr>
        <w:t xml:space="preserve">предусмотренного краткосрочным планом реализации республиканской программы вида работ (услуг) по капитальному ремонту этого дома </w:t>
      </w:r>
      <w:r>
        <w:rPr>
          <w:rStyle w:val="2"/>
          <w:color w:val="000000"/>
        </w:rPr>
        <w:lastRenderedPageBreak/>
        <w:t>(перераспределение неизрасходованных средств капитального ремонта между видами работ (услуг));</w:t>
      </w:r>
    </w:p>
    <w:p w:rsidR="00B351E0" w:rsidRPr="00B351E0" w:rsidRDefault="00B351E0" w:rsidP="00B351E0">
      <w:pPr>
        <w:widowControl w:val="0"/>
        <w:spacing w:after="0" w:line="326" w:lineRule="exact"/>
        <w:ind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 предусмотренного краткосрочным планом реализации республиканской программы вида работ (услуг) по капитальному ремонту этого дома (направление неизрасходованных средств капитального ремонта на новые виды работ (услуг), определяемые в соответствии с частями 1 и 2 статьи 166 Жилищного кодекса);</w:t>
      </w:r>
    </w:p>
    <w:p w:rsidR="00B351E0" w:rsidRPr="00B351E0" w:rsidRDefault="00B351E0" w:rsidP="00B351E0">
      <w:pPr>
        <w:widowControl w:val="0"/>
        <w:spacing w:after="0" w:line="326" w:lineRule="exact"/>
        <w:ind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проведения капитального ремонта иного многоквартирного дома, включенного в краткосрочный план реализации республиканской программы и расположенного на территории муниципального </w:t>
      </w:r>
      <w:r w:rsidR="005563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Ишимбайский район РБ </w:t>
      </w: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 возвратной основе в соответствии с частью 8 статьи 19 Закона Республики Башкортостан;</w:t>
      </w:r>
    </w:p>
    <w:p w:rsidR="00B351E0" w:rsidRPr="00B351E0" w:rsidRDefault="00B351E0" w:rsidP="00B351E0">
      <w:pPr>
        <w:widowControl w:val="0"/>
        <w:spacing w:after="292" w:line="326" w:lineRule="exact"/>
        <w:ind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проведения капитального ремонта многоквартирного дома, включенного в резервный перечень многоквартирных домов краткосрочного плана реализации республиканской программы и расположенного на территории </w:t>
      </w:r>
      <w:r w:rsidR="00AA1F65"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AA1F6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Ишимбайский район РБ</w:t>
      </w: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на возвратной основе в соответствии с частью 8 статьи 19 Закона Республики Башкортостан.</w:t>
      </w:r>
    </w:p>
    <w:p w:rsidR="00B351E0" w:rsidRPr="00B351E0" w:rsidRDefault="00B351E0" w:rsidP="00AA1F65">
      <w:pPr>
        <w:widowControl w:val="0"/>
        <w:numPr>
          <w:ilvl w:val="0"/>
          <w:numId w:val="9"/>
        </w:numPr>
        <w:tabs>
          <w:tab w:val="left" w:pos="810"/>
        </w:tabs>
        <w:spacing w:after="308" w:line="336" w:lineRule="exact"/>
        <w:ind w:left="1320" w:hanging="84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Порядок </w:t>
      </w:r>
      <w:proofErr w:type="gramStart"/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установления необходимости проведения капитального ремонта общего имущества</w:t>
      </w:r>
      <w:proofErr w:type="gramEnd"/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многоквартирном доме</w:t>
      </w:r>
    </w:p>
    <w:p w:rsidR="00B351E0" w:rsidRPr="00B351E0" w:rsidRDefault="00B351E0" w:rsidP="00B351E0">
      <w:pPr>
        <w:widowControl w:val="0"/>
        <w:spacing w:after="0" w:line="326" w:lineRule="exact"/>
        <w:ind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4.1. Решение по вопросам </w:t>
      </w:r>
      <w:proofErr w:type="gramStart"/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установления необходимости проведения капитального ремонта общего имущества</w:t>
      </w:r>
      <w:proofErr w:type="gramEnd"/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многоквартирном доме принимается Администрацией</w:t>
      </w:r>
      <w:r w:rsidR="00AA1F6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МР ИР РБ </w:t>
      </w: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 основании соответствующих решений Комиссии, принятых на ее заседании большинством голосов членов Комиссии.</w:t>
      </w:r>
    </w:p>
    <w:p w:rsidR="00B351E0" w:rsidRPr="00B351E0" w:rsidRDefault="00B351E0" w:rsidP="00B351E0">
      <w:pPr>
        <w:widowControl w:val="0"/>
        <w:spacing w:after="0" w:line="326" w:lineRule="exact"/>
        <w:ind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Комиссия рассматривает вопросы </w:t>
      </w:r>
      <w:proofErr w:type="gramStart"/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установления необходимости проведения капитального ремонта общего имущества</w:t>
      </w:r>
      <w:proofErr w:type="gramEnd"/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многоквартирном доме в следующих случаях:</w:t>
      </w:r>
    </w:p>
    <w:p w:rsidR="00B351E0" w:rsidRPr="00B351E0" w:rsidRDefault="00B351E0" w:rsidP="00B351E0">
      <w:pPr>
        <w:widowControl w:val="0"/>
        <w:numPr>
          <w:ilvl w:val="0"/>
          <w:numId w:val="13"/>
        </w:numPr>
        <w:tabs>
          <w:tab w:val="left" w:pos="870"/>
        </w:tabs>
        <w:spacing w:after="0" w:line="326" w:lineRule="exact"/>
        <w:ind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выполнение работ по капитальному ремонту общего имущества в многоквартирном доме, предусмотренных Программой, до </w:t>
      </w:r>
      <w:proofErr w:type="gramStart"/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наступления</w:t>
      </w:r>
      <w:proofErr w:type="gramEnd"/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установленного Программой срока проведения капитального ремонта общего имущества в многоквартирном доме с оплатой этих работ без использования бюджетных средств и средств Регионального оператора в соответствии с частью 5 статьи 181 Жилищного кодекса;</w:t>
      </w:r>
    </w:p>
    <w:p w:rsidR="00EE7E51" w:rsidRPr="00EE7E51" w:rsidRDefault="00B351E0" w:rsidP="00EE7E51">
      <w:pPr>
        <w:widowControl w:val="0"/>
        <w:numPr>
          <w:ilvl w:val="0"/>
          <w:numId w:val="13"/>
        </w:numPr>
        <w:tabs>
          <w:tab w:val="left" w:pos="1157"/>
        </w:tabs>
        <w:spacing w:after="0" w:line="326" w:lineRule="exact"/>
        <w:ind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непроведение</w:t>
      </w:r>
      <w:proofErr w:type="spellEnd"/>
      <w:r w:rsidRPr="00B351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срок, предусмотренный Программой,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 в соответствии с частью 7 статьи 189 Жилищного кодекса;</w:t>
      </w:r>
    </w:p>
    <w:p w:rsidR="00EE7E51" w:rsidRPr="00EE7E51" w:rsidRDefault="00B351E0" w:rsidP="00EE7E51">
      <w:pPr>
        <w:widowControl w:val="0"/>
        <w:numPr>
          <w:ilvl w:val="0"/>
          <w:numId w:val="13"/>
        </w:numPr>
        <w:tabs>
          <w:tab w:val="left" w:pos="1157"/>
        </w:tabs>
        <w:spacing w:after="0" w:line="326" w:lineRule="exact"/>
        <w:ind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выполнение работ по капитальному ремонту общего имущества в многоквартирном доме, предусмотренных Программой, до </w:t>
      </w:r>
      <w:proofErr w:type="gramStart"/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наступления</w:t>
      </w:r>
      <w:proofErr w:type="gramEnd"/>
      <w:r w:rsidR="00EE7E51"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установленного Программой срока проведения капитального ремонта общего имущества в многоквартирном доме в соответстви</w:t>
      </w:r>
      <w:r w:rsid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 с пунктом 2 части 4 статьи 168</w:t>
      </w:r>
      <w:r w:rsidR="00EE7E51"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Жилищного кодекса.</w:t>
      </w:r>
    </w:p>
    <w:p w:rsidR="00EE7E51" w:rsidRPr="00EE7E51" w:rsidRDefault="00EE7E51" w:rsidP="00EE7E51">
      <w:pPr>
        <w:widowControl w:val="0"/>
        <w:numPr>
          <w:ilvl w:val="0"/>
          <w:numId w:val="14"/>
        </w:numPr>
        <w:tabs>
          <w:tab w:val="left" w:pos="1121"/>
        </w:tabs>
        <w:spacing w:after="0" w:line="326" w:lineRule="exact"/>
        <w:ind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 определении необходимости проведения капитального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ремонта общего имущества в многоквартирном доме применяются акты осмотра состояния общего имущества в многоквартирном доме и (или) заключения экспертных организаций, технические отчеты о состоянии конструктивных элементов,</w:t>
      </w:r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документы</w:t>
      </w:r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 ранее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проведенных ремонтах соответствующих конструктивных элементов и инженерных систем, ведомственные строительные нормы 58-88(р) «Положение об организации и </w:t>
      </w:r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проведении реконструкции, ремонта и технического обслуживания зданий, объектов коммунального</w:t>
      </w:r>
      <w:proofErr w:type="gramEnd"/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социально-культурного назначения», утвержденные приказом Государственного комитета по архитектуре и градостроительству при Госстрое СССР от 23 ноября 1988 года № 312, и ведомственные строительные нормы 53~86(р) «Правила оценки физического износа жилых зданий»,</w:t>
      </w:r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утвержденные приказом</w:t>
      </w:r>
    </w:p>
    <w:p w:rsidR="00EE7E51" w:rsidRPr="00EE7E51" w:rsidRDefault="00F43A0A" w:rsidP="00EE7E51">
      <w:pPr>
        <w:widowControl w:val="0"/>
        <w:spacing w:after="0" w:line="326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r w:rsidR="00EE7E51"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осударственного комитета по гражданскому строительству и архитектуре при Госстрое СССР от 24 декабря 1986 года № 446.</w:t>
      </w:r>
    </w:p>
    <w:p w:rsidR="00EE7E51" w:rsidRPr="00EE7E51" w:rsidRDefault="00EE7E51" w:rsidP="00EE7E51">
      <w:pPr>
        <w:widowControl w:val="0"/>
        <w:numPr>
          <w:ilvl w:val="0"/>
          <w:numId w:val="14"/>
        </w:numPr>
        <w:tabs>
          <w:tab w:val="left" w:pos="1061"/>
        </w:tabs>
        <w:spacing w:after="0" w:line="326" w:lineRule="exact"/>
        <w:ind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целях проверки представленной информации о техническом состоянии многоквартирного дома, требующего определения необходимости проведения капитального ремонта общего имущества в нем, Комиссия вправе проводить осмотр такого многоквартирного дома.</w:t>
      </w:r>
      <w:proofErr w:type="gramEnd"/>
    </w:p>
    <w:p w:rsidR="00EE7E51" w:rsidRDefault="00EE7E51" w:rsidP="00EE7E51">
      <w:pPr>
        <w:pStyle w:val="21"/>
        <w:numPr>
          <w:ilvl w:val="0"/>
          <w:numId w:val="14"/>
        </w:numPr>
        <w:shd w:val="clear" w:color="auto" w:fill="auto"/>
        <w:tabs>
          <w:tab w:val="left" w:pos="1061"/>
        </w:tabs>
        <w:spacing w:line="322" w:lineRule="exact"/>
        <w:ind w:firstLine="580"/>
      </w:pPr>
      <w:r>
        <w:rPr>
          <w:rStyle w:val="2"/>
          <w:color w:val="000000"/>
        </w:rPr>
        <w:t>Администрация МР ИР РБ  на основании решения Комиссии принимает одно из следующих решений:</w:t>
      </w:r>
    </w:p>
    <w:p w:rsidR="00EE7E51" w:rsidRDefault="00EE7E51" w:rsidP="00EE7E51">
      <w:pPr>
        <w:pStyle w:val="21"/>
        <w:shd w:val="clear" w:color="auto" w:fill="auto"/>
        <w:ind w:firstLine="580"/>
      </w:pPr>
      <w:r>
        <w:rPr>
          <w:rStyle w:val="2"/>
          <w:color w:val="000000"/>
        </w:rPr>
        <w:t>об установлении необходимости проведения работ по капитальному ремонту определенных строительных конструкций и (или) инженерных систем общего имущества в многоквартирном доме;</w:t>
      </w:r>
    </w:p>
    <w:p w:rsidR="00EE7E51" w:rsidRDefault="00EE7E51" w:rsidP="00EE7E51">
      <w:pPr>
        <w:pStyle w:val="21"/>
        <w:shd w:val="clear" w:color="auto" w:fill="auto"/>
        <w:ind w:firstLine="580"/>
      </w:pPr>
      <w:r>
        <w:rPr>
          <w:rStyle w:val="2"/>
          <w:color w:val="000000"/>
        </w:rPr>
        <w:t>об установлении необходимости проведения в определенный срок работ по капитальному ремонту строительных конструкций и (или) инженерных систем общего имущества в многоквартирном доме;</w:t>
      </w:r>
    </w:p>
    <w:p w:rsidR="00EE7E51" w:rsidRDefault="00EE7E51" w:rsidP="00EE7E51">
      <w:pPr>
        <w:pStyle w:val="21"/>
        <w:shd w:val="clear" w:color="auto" w:fill="auto"/>
        <w:ind w:firstLine="580"/>
      </w:pPr>
      <w:r>
        <w:rPr>
          <w:rStyle w:val="2"/>
          <w:color w:val="000000"/>
        </w:rPr>
        <w:t>о необходимости (отсутствии необходимости) повторного проведения в установленный Программой срок работ по капитальному ремонту общего имущества в многоквартирном доме.</w:t>
      </w:r>
    </w:p>
    <w:p w:rsidR="00EE7E51" w:rsidRDefault="00EE7E51" w:rsidP="00EE7E51">
      <w:pPr>
        <w:pStyle w:val="21"/>
        <w:numPr>
          <w:ilvl w:val="0"/>
          <w:numId w:val="14"/>
        </w:numPr>
        <w:shd w:val="clear" w:color="auto" w:fill="auto"/>
        <w:tabs>
          <w:tab w:val="left" w:pos="1061"/>
        </w:tabs>
        <w:ind w:firstLine="580"/>
      </w:pPr>
      <w:r>
        <w:rPr>
          <w:rStyle w:val="2"/>
          <w:color w:val="000000"/>
        </w:rPr>
        <w:t>Решение Администрации МР ИР РБ, указанное в пункте 4.4 настоящего Порядка, должно содержать:</w:t>
      </w:r>
    </w:p>
    <w:p w:rsidR="00EE7E51" w:rsidRDefault="00EE7E51" w:rsidP="00EE7E51">
      <w:pPr>
        <w:pStyle w:val="21"/>
        <w:shd w:val="clear" w:color="auto" w:fill="auto"/>
        <w:ind w:firstLine="580"/>
        <w:jc w:val="left"/>
      </w:pPr>
      <w:r>
        <w:rPr>
          <w:rStyle w:val="2"/>
          <w:color w:val="000000"/>
        </w:rPr>
        <w:t>адрес многоквартирного дома и год ввода его в эксплуатацию; наименование конструктивных элементов и (или) инженерных систем общего имущества в многоквартирном доме, требующих капитального ремонта;</w:t>
      </w:r>
    </w:p>
    <w:p w:rsidR="00EE7E51" w:rsidRPr="00EE7E51" w:rsidRDefault="00EE7E51" w:rsidP="00EE7E51">
      <w:pPr>
        <w:widowControl w:val="0"/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предложения по срокам проведения капитального ремонта определенных конструктивных элементов и (или) инженерных систем общего имущества в многоквартирном доме;</w:t>
      </w:r>
    </w:p>
    <w:p w:rsidR="00EE7E51" w:rsidRPr="00EE7E51" w:rsidRDefault="00EE7E51" w:rsidP="00EE7E51">
      <w:pPr>
        <w:widowControl w:val="0"/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вывод о необходимости (отсутствии необходимости) повторного проведения в установленный Программой срок работ по капитальному ремонту общего имущества в многоквартирном доме.</w:t>
      </w:r>
    </w:p>
    <w:p w:rsidR="00EE7E51" w:rsidRPr="00EE7E51" w:rsidRDefault="00EE7E51" w:rsidP="00EE7E51">
      <w:pPr>
        <w:widowControl w:val="0"/>
        <w:numPr>
          <w:ilvl w:val="0"/>
          <w:numId w:val="14"/>
        </w:numPr>
        <w:tabs>
          <w:tab w:val="left" w:pos="1052"/>
        </w:tabs>
        <w:spacing w:after="0" w:line="326" w:lineRule="exact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основании решения Администрации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МР ИР РБ</w:t>
      </w:r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указанного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пункте 4.4 настоящего Положения</w:t>
      </w:r>
      <w:r w:rsidRPr="00EE7E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осуществляется подготовка предложений по внесению изменений в Программу, утверждению краткосрочного плана реализации республиканской программы или внесению в него изменений.</w:t>
      </w:r>
    </w:p>
    <w:p w:rsidR="00B351E0" w:rsidRPr="00EE7E51" w:rsidRDefault="00B351E0" w:rsidP="00EE7E51">
      <w:pPr>
        <w:widowControl w:val="0"/>
        <w:tabs>
          <w:tab w:val="left" w:pos="865"/>
        </w:tabs>
        <w:spacing w:after="0" w:line="326" w:lineRule="exact"/>
        <w:ind w:left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52BD4" w:rsidRDefault="00352BD4" w:rsidP="00352BD4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2BD4" w:rsidRDefault="00352BD4" w:rsidP="00352BD4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2BD4" w:rsidRDefault="00352BD4" w:rsidP="00352BD4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2BD4" w:rsidRDefault="00352BD4" w:rsidP="00352BD4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2BD4" w:rsidRDefault="00352BD4" w:rsidP="00352BD4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2BD4" w:rsidRDefault="00352BD4" w:rsidP="00352BD4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2BD4" w:rsidRDefault="00352BD4" w:rsidP="00352BD4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751C" w:rsidRDefault="0061751C" w:rsidP="00352BD4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2BD4" w:rsidRDefault="00352BD4" w:rsidP="00352BD4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2BD4" w:rsidRDefault="00352BD4" w:rsidP="00352BD4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2BD4" w:rsidRPr="006B0FCC" w:rsidRDefault="00AE42A3" w:rsidP="00352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352BD4" w:rsidRDefault="00352BD4" w:rsidP="00352BD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Pr="00352BD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 комиссии </w:t>
      </w:r>
    </w:p>
    <w:p w:rsidR="00352BD4" w:rsidRDefault="00352BD4" w:rsidP="00352BD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0535A">
        <w:rPr>
          <w:rFonts w:ascii="Times New Roman" w:hAnsi="Times New Roman" w:cs="Times New Roman"/>
          <w:noProof/>
          <w:sz w:val="28"/>
          <w:szCs w:val="28"/>
          <w:lang w:eastAsia="ru-RU"/>
        </w:rPr>
        <w:t>по вопросам капитального ремонта</w:t>
      </w:r>
      <w:r w:rsidRPr="008053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BD4" w:rsidRPr="0080535A" w:rsidRDefault="00352BD4" w:rsidP="00352BD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0535A">
        <w:rPr>
          <w:rFonts w:ascii="Times New Roman" w:hAnsi="Times New Roman" w:cs="Times New Roman"/>
          <w:sz w:val="28"/>
          <w:szCs w:val="28"/>
        </w:rPr>
        <w:t xml:space="preserve">общего имущества </w:t>
      </w:r>
    </w:p>
    <w:p w:rsidR="00352BD4" w:rsidRPr="0080535A" w:rsidRDefault="00352BD4" w:rsidP="00352BD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0535A">
        <w:rPr>
          <w:rFonts w:ascii="Times New Roman" w:hAnsi="Times New Roman" w:cs="Times New Roman"/>
          <w:sz w:val="28"/>
          <w:szCs w:val="28"/>
        </w:rPr>
        <w:t xml:space="preserve">в многоквартирных домах, </w:t>
      </w:r>
    </w:p>
    <w:p w:rsidR="00352BD4" w:rsidRPr="0080535A" w:rsidRDefault="00352BD4" w:rsidP="00352BD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0535A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80535A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района </w:t>
      </w:r>
    </w:p>
    <w:p w:rsidR="00352BD4" w:rsidRDefault="00352BD4" w:rsidP="00352BD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0535A">
        <w:rPr>
          <w:rFonts w:ascii="Times New Roman" w:hAnsi="Times New Roman" w:cs="Times New Roman"/>
          <w:sz w:val="28"/>
          <w:szCs w:val="28"/>
        </w:rPr>
        <w:t>Ишимбайский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52BD4" w:rsidRDefault="00352BD4" w:rsidP="00352BD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2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2BD4" w:rsidRPr="00352BD4" w:rsidRDefault="00352BD4" w:rsidP="00352BD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352BD4" w:rsidRPr="006B0FCC" w:rsidRDefault="00352BD4" w:rsidP="00352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352BD4" w:rsidRPr="006B0FCC" w:rsidRDefault="00352BD4" w:rsidP="00352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 район РБ</w:t>
      </w:r>
    </w:p>
    <w:p w:rsidR="00352BD4" w:rsidRPr="00352BD4" w:rsidRDefault="00E01806" w:rsidP="00352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103 </w:t>
      </w:r>
      <w:r w:rsidR="00352BD4"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52BD4"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2017</w:t>
      </w:r>
      <w:r w:rsidR="00352BD4" w:rsidRPr="006B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52BD4" w:rsidRDefault="00352BD4" w:rsidP="00352BD4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42A3" w:rsidRDefault="00AE42A3" w:rsidP="00352BD4">
      <w:pPr>
        <w:widowControl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2BD4" w:rsidRPr="00352BD4" w:rsidRDefault="00352BD4" w:rsidP="00352BD4">
      <w:pPr>
        <w:widowControl w:val="0"/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</w:t>
      </w:r>
    </w:p>
    <w:p w:rsidR="00352BD4" w:rsidRPr="00352BD4" w:rsidRDefault="00352BD4" w:rsidP="00352BD4">
      <w:pPr>
        <w:widowControl w:val="0"/>
        <w:spacing w:after="296" w:line="326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использования критериев, указанных в части 2 статьи 13 Закона</w:t>
      </w: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Республики Башкортостан «Об организации проведения капитального</w:t>
      </w: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ремонта общего имущества в многоквартирных домах, расположенных</w:t>
      </w: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территории Республики Башкортостан», при определении в</w:t>
      </w: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республиканской программе капитального ремонта общего имущества в</w:t>
      </w: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многоквартирных домах очередности проведения капитального ремонта</w:t>
      </w: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общего имущества в многоквартирных домах, расположенных на территории муниципального района Ишимбайский район РБ</w:t>
      </w:r>
      <w:proofErr w:type="gramEnd"/>
    </w:p>
    <w:p w:rsidR="00352BD4" w:rsidRPr="00352BD4" w:rsidRDefault="00352BD4" w:rsidP="00352BD4">
      <w:pPr>
        <w:widowControl w:val="0"/>
        <w:numPr>
          <w:ilvl w:val="0"/>
          <w:numId w:val="15"/>
        </w:numPr>
        <w:tabs>
          <w:tab w:val="left" w:pos="860"/>
        </w:tabs>
        <w:spacing w:after="0" w:line="331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Настоящий Порядок устанавливает использование критериев очередности проведения капитального ремонта общего имущества в многоквартирных домах (далее - критерии), определенных частью 2 статьи 13 Закона Республики Башкортостан «Об организации проведения капитального ремонта общего имущества в многоквартирных домах, расположенных на территории Республики Башкортостан» (далее - Закон Республики Башкортостан), при актуализации Республиканской программы капитального ремонта общего имущества в многоквартирных домах (далее - Программа) и формировании краткосрочных планов</w:t>
      </w:r>
      <w:proofErr w:type="gramEnd"/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ее реализации.</w:t>
      </w:r>
    </w:p>
    <w:p w:rsidR="00352BD4" w:rsidRPr="00352BD4" w:rsidRDefault="00352BD4" w:rsidP="00352BD4">
      <w:pPr>
        <w:widowControl w:val="0"/>
        <w:numPr>
          <w:ilvl w:val="0"/>
          <w:numId w:val="15"/>
        </w:numPr>
        <w:tabs>
          <w:tab w:val="left" w:pos="860"/>
        </w:tabs>
        <w:spacing w:after="0" w:line="326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Очередность проведения капитального ремонта определяется по каждому из объектов общего имущества, подлежащего капитальному ремонту в рамках Программы.</w:t>
      </w:r>
    </w:p>
    <w:p w:rsidR="00352BD4" w:rsidRPr="00352BD4" w:rsidRDefault="00352BD4" w:rsidP="00352BD4">
      <w:pPr>
        <w:widowControl w:val="0"/>
        <w:numPr>
          <w:ilvl w:val="0"/>
          <w:numId w:val="15"/>
        </w:numPr>
        <w:tabs>
          <w:tab w:val="left" w:pos="860"/>
        </w:tabs>
        <w:spacing w:after="0" w:line="326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проведения капитального ремонта общего имущества в многоквартирных домах в первоочередном порядке устанавливаются законодательством.</w:t>
      </w:r>
    </w:p>
    <w:p w:rsidR="00352BD4" w:rsidRPr="00352BD4" w:rsidRDefault="00352BD4" w:rsidP="00352BD4">
      <w:pPr>
        <w:widowControl w:val="0"/>
        <w:numPr>
          <w:ilvl w:val="0"/>
          <w:numId w:val="15"/>
        </w:numPr>
        <w:tabs>
          <w:tab w:val="left" w:pos="860"/>
        </w:tabs>
        <w:spacing w:after="0" w:line="326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определении очередности проведения капитального ремонта общего имущества в многоквартирных домах используются следующие критерии:</w:t>
      </w:r>
    </w:p>
    <w:p w:rsidR="00352BD4" w:rsidRPr="00352BD4" w:rsidRDefault="00352BD4" w:rsidP="00352BD4">
      <w:pPr>
        <w:widowControl w:val="0"/>
        <w:tabs>
          <w:tab w:val="left" w:pos="877"/>
        </w:tabs>
        <w:spacing w:after="0" w:line="326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год ввода в эксплуатацию многоквартирного дома;</w:t>
      </w:r>
    </w:p>
    <w:p w:rsidR="00352BD4" w:rsidRPr="00352BD4" w:rsidRDefault="00352BD4" w:rsidP="00352BD4">
      <w:pPr>
        <w:widowControl w:val="0"/>
        <w:tabs>
          <w:tab w:val="left" w:pos="865"/>
        </w:tabs>
        <w:spacing w:after="0" w:line="326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</w:t>
      </w: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срок, прошедший с года проведения последнего капитального ремонта любого из объектов общего имущества многоквартирного дома;</w:t>
      </w:r>
    </w:p>
    <w:p w:rsidR="00352BD4" w:rsidRDefault="00352BD4" w:rsidP="00352BD4">
      <w:pPr>
        <w:widowControl w:val="0"/>
        <w:tabs>
          <w:tab w:val="left" w:pos="1043"/>
        </w:tabs>
        <w:spacing w:after="0" w:line="326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 w:rsidRPr="00352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необходимость проведения капитального ремонта общего имущества в многоквартирном доме по результатам мониторинга технического состояния многоквартирных домов.</w:t>
      </w:r>
    </w:p>
    <w:p w:rsidR="00352BD4" w:rsidRPr="00352BD4" w:rsidRDefault="00352BD4" w:rsidP="00352BD4">
      <w:pPr>
        <w:widowControl w:val="0"/>
        <w:tabs>
          <w:tab w:val="left" w:pos="1043"/>
        </w:tabs>
        <w:spacing w:after="0" w:line="326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52B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Критерии, указанные в подпунктах «а» и «б» пункта 4 настоящего Порядка, </w:t>
      </w:r>
      <w:r w:rsidRPr="00352B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определяются с учетом нормативных сроков эксплуатации и плановых межремонтных сроков объектов общего имущества в многоквартирных домах, установленных Положением об организации и проведении реконструкции, ремонта и технического обслуживания зданий, объектов коммунального и социально-культурного назначения ВСН 58-88 (р), утвержденным приказом Государственного комитета по архитектуре и градостроительству при Госстрое СССР от 23</w:t>
      </w:r>
      <w:proofErr w:type="gramEnd"/>
      <w:r w:rsidRPr="00352B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ноября 1988 года № 312, на основании информации, содержащейся в электронном паспорте многоквартирного дома, утвержденном приказом Федерального агентства по строительству и жилищно-коммунальному хозяйству от 8 апреля 2013 года № 113/ГС (далее - электронный паспорт). При недостаточном содержании или отсутствии указанной информации в электронном паспорте многоквартирного дома определение критериев, указанных в подпунктах «а» и «б» пункта 4 настоящего Порядка, производится на основании информации, содержащейся в технической документации на многоквартирный дом.</w:t>
      </w:r>
    </w:p>
    <w:p w:rsidR="00352BD4" w:rsidRPr="00352BD4" w:rsidRDefault="00352BD4" w:rsidP="00352BD4">
      <w:pPr>
        <w:widowControl w:val="0"/>
        <w:tabs>
          <w:tab w:val="left" w:pos="1043"/>
        </w:tabs>
        <w:spacing w:after="0" w:line="326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6. </w:t>
      </w:r>
      <w:r w:rsidRPr="00352B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Критерий, указанный в подпункте «в» пункта 4 настоящего Порядка, определяется на основании информации, содержащейся в электронном паспорте многоквартирного дома.</w:t>
      </w:r>
    </w:p>
    <w:p w:rsidR="00352BD4" w:rsidRPr="00352BD4" w:rsidRDefault="00352BD4" w:rsidP="00352BD4">
      <w:pPr>
        <w:widowControl w:val="0"/>
        <w:tabs>
          <w:tab w:val="left" w:pos="1043"/>
        </w:tabs>
        <w:spacing w:after="0" w:line="326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7. </w:t>
      </w:r>
      <w:r w:rsidRPr="00352B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При оценке </w:t>
      </w:r>
      <w:proofErr w:type="gramStart"/>
      <w:r w:rsidRPr="00352B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критериев определения очередности проведения капитального ремонта общего имущества</w:t>
      </w:r>
      <w:proofErr w:type="gramEnd"/>
      <w:r w:rsidRPr="00352B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многоквартирных домах используется следующая система начисления баллов и их весомости:</w:t>
      </w:r>
    </w:p>
    <w:p w:rsidR="00352BD4" w:rsidRPr="00352BD4" w:rsidRDefault="00352BD4" w:rsidP="00352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4"/>
        <w:gridCol w:w="5754"/>
        <w:gridCol w:w="2360"/>
        <w:gridCol w:w="1944"/>
      </w:tblGrid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Наименование критерия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Максимальное количество баллов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D84861" w:rsidRPr="00D84861" w:rsidTr="008F195E">
        <w:tc>
          <w:tcPr>
            <w:tcW w:w="0" w:type="auto"/>
            <w:gridSpan w:val="4"/>
          </w:tcPr>
          <w:p w:rsidR="00D84861" w:rsidRPr="00D84861" w:rsidRDefault="00D84861" w:rsidP="00D84861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  <w:proofErr w:type="gramStart"/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 xml:space="preserve"> ввода в эксплуатацию </w:t>
            </w:r>
          </w:p>
          <w:p w:rsidR="00D84861" w:rsidRPr="00D84861" w:rsidRDefault="00D84861" w:rsidP="00D84861">
            <w:pPr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многоквартирного жилого дома:</w:t>
            </w: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До 1931 года – дома капитальные (кирпичные, крупнопанельные, монолитные)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0*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До 1965 года – дома деревянные (брусчатые, каркасно-панельные, сборно-щитовые)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0*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С 1931 по 1953 год – дома капитальные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С 1954 по 1965 год – дома капитальные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С 1966 по 1980 год – дома капитальные и деревянные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С 1981 по 1991 год - дома капитальные и деревянные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После 1991 года - дома капитальные и деревянные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861" w:rsidRPr="00D84861" w:rsidTr="00673133">
        <w:tc>
          <w:tcPr>
            <w:tcW w:w="0" w:type="auto"/>
            <w:gridSpan w:val="4"/>
          </w:tcPr>
          <w:p w:rsidR="00D84861" w:rsidRPr="00D84861" w:rsidRDefault="00D84861" w:rsidP="00D84861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Срок, прошедший с года последнего капитального ремонта</w:t>
            </w:r>
          </w:p>
          <w:p w:rsidR="00D84861" w:rsidRPr="00D84861" w:rsidRDefault="00D84861" w:rsidP="00D84861">
            <w:pPr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 xml:space="preserve"> многоквартирного дома:</w:t>
            </w: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Более 30 лет (отсутствие капитального ремонта)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30 лет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30-25 лет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25-20 лет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20-15 лет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15-10 лет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10-5 лет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0" w:type="auto"/>
          </w:tcPr>
          <w:p w:rsidR="00D84861" w:rsidRPr="00D84861" w:rsidRDefault="00D84861" w:rsidP="00D8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5 лет – 1 год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861" w:rsidRPr="00D84861" w:rsidTr="00CC039A">
        <w:tc>
          <w:tcPr>
            <w:tcW w:w="0" w:type="auto"/>
            <w:gridSpan w:val="4"/>
          </w:tcPr>
          <w:p w:rsidR="00D84861" w:rsidRPr="00D84861" w:rsidRDefault="00D84861" w:rsidP="00D84861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Необходимость проведения капитального ремонта  </w:t>
            </w:r>
          </w:p>
          <w:p w:rsidR="00D84861" w:rsidRPr="00D84861" w:rsidRDefault="00D84861" w:rsidP="00D84861">
            <w:pPr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общего имущества в многоквартирном доме</w:t>
            </w:r>
          </w:p>
        </w:tc>
      </w:tr>
      <w:tr w:rsidR="00D84861" w:rsidRPr="00D84861" w:rsidTr="00D84861"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Принято решение о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10*</w:t>
            </w:r>
          </w:p>
        </w:tc>
        <w:tc>
          <w:tcPr>
            <w:tcW w:w="0" w:type="auto"/>
          </w:tcPr>
          <w:p w:rsidR="00D84861" w:rsidRPr="00D84861" w:rsidRDefault="00D84861" w:rsidP="00352B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861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</w:tr>
    </w:tbl>
    <w:p w:rsidR="00D84861" w:rsidRDefault="00D84861" w:rsidP="00D84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E18" w:rsidRDefault="00D84861" w:rsidP="00D84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 </w:t>
      </w:r>
      <w:r w:rsidRPr="00D8486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очередность определяется в соответствии с пунктом 10 настоящего Порядка</w:t>
      </w:r>
    </w:p>
    <w:p w:rsidR="00D84861" w:rsidRPr="00352BD4" w:rsidRDefault="00D84861" w:rsidP="00D848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861" w:rsidRDefault="00A159F9" w:rsidP="00A159F9">
      <w:pPr>
        <w:widowControl w:val="0"/>
        <w:tabs>
          <w:tab w:val="left" w:pos="883"/>
        </w:tabs>
        <w:spacing w:after="0" w:line="326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</w:p>
    <w:p w:rsidR="0061751C" w:rsidRDefault="0061751C" w:rsidP="00A159F9">
      <w:pPr>
        <w:widowControl w:val="0"/>
        <w:tabs>
          <w:tab w:val="left" w:pos="883"/>
        </w:tabs>
        <w:spacing w:after="0" w:line="326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A159F9" w:rsidRPr="00A159F9" w:rsidRDefault="005D6040" w:rsidP="00A159F9">
      <w:pPr>
        <w:widowControl w:val="0"/>
        <w:tabs>
          <w:tab w:val="left" w:pos="883"/>
        </w:tabs>
        <w:spacing w:after="0" w:line="326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="00A159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A159F9" w:rsidRPr="00A159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Многоквартирный дом оценивается по каждому из критериев. Место многоквартирного дома в очереди на право проведения капитального ремонта определяется на основании результатов суммирования набранных по всем критериям баллов.</w:t>
      </w:r>
    </w:p>
    <w:p w:rsidR="00A159F9" w:rsidRPr="00A159F9" w:rsidRDefault="00A159F9" w:rsidP="00A159F9">
      <w:pPr>
        <w:widowControl w:val="0"/>
        <w:spacing w:after="0" w:line="326" w:lineRule="exact"/>
        <w:ind w:firstLine="6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59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Первоочередность </w:t>
      </w:r>
      <w:proofErr w:type="gramStart"/>
      <w:r w:rsidRPr="00A159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проведения капитального ремонта объекта общего имущества многоквартирного дома</w:t>
      </w:r>
      <w:proofErr w:type="gramEnd"/>
      <w:r w:rsidRPr="00A159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определяется наибольшим количеством набранных баллов.</w:t>
      </w:r>
    </w:p>
    <w:p w:rsidR="00A159F9" w:rsidRPr="00A159F9" w:rsidRDefault="00A159F9" w:rsidP="00A159F9">
      <w:pPr>
        <w:widowControl w:val="0"/>
        <w:tabs>
          <w:tab w:val="left" w:pos="883"/>
        </w:tabs>
        <w:spacing w:after="0" w:line="326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9. </w:t>
      </w:r>
      <w:r w:rsidRPr="00A159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Первоочередность проведения капитального ремонта объектов общего имущества среди многоквартирных домов, указанных в пункте 3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159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настоящего Порядка, также осуществляется с учетом пунктов 4-7 настоящего Порядка.</w:t>
      </w:r>
    </w:p>
    <w:p w:rsidR="00A159F9" w:rsidRPr="00A159F9" w:rsidRDefault="00A159F9" w:rsidP="00A159F9">
      <w:pPr>
        <w:widowControl w:val="0"/>
        <w:tabs>
          <w:tab w:val="left" w:pos="1090"/>
        </w:tabs>
        <w:spacing w:after="0" w:line="326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10. </w:t>
      </w:r>
      <w:proofErr w:type="gramStart"/>
      <w:r w:rsidRPr="00A159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Решение об очередности и сроках выполнения работ по капитальному ремонту общего имущества в многоквартирных домах в связи с опасностью нарушения установленных предельных характеристик надежности и безопасности эксплуатации, а также в многоквартирных домах, по несущим конструкциям которых в течение следующего межремонтного цикла какого-либо из объектов общего имущества наступает предельный нормативный срок эксплуатации, принимается в соответствии с порядком внесения изменений в республиканскую</w:t>
      </w:r>
      <w:proofErr w:type="gramEnd"/>
      <w:r w:rsidRPr="00A159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программу капитального ремонта общего имущества в многоквартирных домах, утверждения краткосрочных </w:t>
      </w:r>
      <w:proofErr w:type="gramStart"/>
      <w:r w:rsidRPr="00A159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планов реализации республиканской программы капитального ремонта общего имущества</w:t>
      </w:r>
      <w:proofErr w:type="gramEnd"/>
      <w:r w:rsidRPr="00A159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многоквартирных домах и установления необходимости проведения капитального ремонта общего имущества в многоквартирных домах.</w:t>
      </w:r>
    </w:p>
    <w:p w:rsidR="00352BD4" w:rsidRPr="00352BD4" w:rsidRDefault="00352BD4" w:rsidP="00352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BD4" w:rsidRPr="00352BD4" w:rsidRDefault="00352BD4" w:rsidP="00352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51E0" w:rsidRPr="00B351E0" w:rsidRDefault="00B351E0" w:rsidP="00B351E0">
      <w:pPr>
        <w:widowControl w:val="0"/>
        <w:tabs>
          <w:tab w:val="left" w:pos="1269"/>
        </w:tabs>
        <w:spacing w:after="296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211F7" w:rsidRDefault="000211F7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1F7" w:rsidRDefault="000211F7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556" w:rsidRDefault="00703556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1F7" w:rsidRDefault="000211F7" w:rsidP="006B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FCC" w:rsidRDefault="006B0FCC" w:rsidP="00FE4A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93C" w:rsidRPr="00C02932" w:rsidRDefault="00C02932" w:rsidP="00C029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bookmarkStart w:id="0" w:name="_GoBack"/>
      <w:bookmarkEnd w:id="0"/>
    </w:p>
    <w:sectPr w:rsidR="00DB193C" w:rsidRPr="00C02932" w:rsidSect="00847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B7B2550"/>
    <w:multiLevelType w:val="hybridMultilevel"/>
    <w:tmpl w:val="F6FE370A"/>
    <w:lvl w:ilvl="0" w:tplc="8242AA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4D37C9"/>
    <w:multiLevelType w:val="hybridMultilevel"/>
    <w:tmpl w:val="AE2A1130"/>
    <w:lvl w:ilvl="0" w:tplc="AFF84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8F2214A"/>
    <w:multiLevelType w:val="hybridMultilevel"/>
    <w:tmpl w:val="B9404EB6"/>
    <w:lvl w:ilvl="0" w:tplc="EAE2938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35C84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1FD31AA7"/>
    <w:multiLevelType w:val="multilevel"/>
    <w:tmpl w:val="C986B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216145ED"/>
    <w:multiLevelType w:val="hybridMultilevel"/>
    <w:tmpl w:val="A34C2302"/>
    <w:lvl w:ilvl="0" w:tplc="4C40A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C3923"/>
    <w:multiLevelType w:val="hybridMultilevel"/>
    <w:tmpl w:val="C3E0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E181E"/>
    <w:multiLevelType w:val="hybridMultilevel"/>
    <w:tmpl w:val="52D2A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A427C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7A2B22AF"/>
    <w:multiLevelType w:val="multilevel"/>
    <w:tmpl w:val="0000000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7C9F2099"/>
    <w:multiLevelType w:val="multilevel"/>
    <w:tmpl w:val="C986B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7D22646B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17"/>
  </w:num>
  <w:num w:numId="6">
    <w:abstractNumId w:val="9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6"/>
  </w:num>
  <w:num w:numId="13">
    <w:abstractNumId w:val="4"/>
  </w:num>
  <w:num w:numId="14">
    <w:abstractNumId w:val="5"/>
  </w:num>
  <w:num w:numId="15">
    <w:abstractNumId w:val="6"/>
  </w:num>
  <w:num w:numId="16">
    <w:abstractNumId w:val="10"/>
  </w:num>
  <w:num w:numId="17">
    <w:abstractNumId w:val="18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BB"/>
    <w:rsid w:val="000211F7"/>
    <w:rsid w:val="00046768"/>
    <w:rsid w:val="00061D15"/>
    <w:rsid w:val="000B595C"/>
    <w:rsid w:val="00104D72"/>
    <w:rsid w:val="00133147"/>
    <w:rsid w:val="0015575C"/>
    <w:rsid w:val="00165099"/>
    <w:rsid w:val="00167E8E"/>
    <w:rsid w:val="0017217C"/>
    <w:rsid w:val="0019190F"/>
    <w:rsid w:val="001D1102"/>
    <w:rsid w:val="001F1989"/>
    <w:rsid w:val="00214C61"/>
    <w:rsid w:val="00225A1A"/>
    <w:rsid w:val="002500F8"/>
    <w:rsid w:val="002814C6"/>
    <w:rsid w:val="002962A8"/>
    <w:rsid w:val="002E693B"/>
    <w:rsid w:val="002F7847"/>
    <w:rsid w:val="0030684D"/>
    <w:rsid w:val="00352BD4"/>
    <w:rsid w:val="0036105F"/>
    <w:rsid w:val="00376625"/>
    <w:rsid w:val="003A7ED0"/>
    <w:rsid w:val="003B6B12"/>
    <w:rsid w:val="003F3512"/>
    <w:rsid w:val="003F40AB"/>
    <w:rsid w:val="00417C05"/>
    <w:rsid w:val="0042044A"/>
    <w:rsid w:val="00437604"/>
    <w:rsid w:val="004D15C1"/>
    <w:rsid w:val="004E048C"/>
    <w:rsid w:val="0050358A"/>
    <w:rsid w:val="005563F5"/>
    <w:rsid w:val="00573483"/>
    <w:rsid w:val="0058185A"/>
    <w:rsid w:val="00587665"/>
    <w:rsid w:val="005D6040"/>
    <w:rsid w:val="005F2C24"/>
    <w:rsid w:val="0061751C"/>
    <w:rsid w:val="00681967"/>
    <w:rsid w:val="006B0FCC"/>
    <w:rsid w:val="006D438D"/>
    <w:rsid w:val="00703556"/>
    <w:rsid w:val="00725EB6"/>
    <w:rsid w:val="00745D67"/>
    <w:rsid w:val="00746206"/>
    <w:rsid w:val="007767C4"/>
    <w:rsid w:val="00782065"/>
    <w:rsid w:val="007A093E"/>
    <w:rsid w:val="007D0948"/>
    <w:rsid w:val="007D0A1E"/>
    <w:rsid w:val="007D0F89"/>
    <w:rsid w:val="0080535A"/>
    <w:rsid w:val="008346F9"/>
    <w:rsid w:val="00847296"/>
    <w:rsid w:val="00942A08"/>
    <w:rsid w:val="00962877"/>
    <w:rsid w:val="00974579"/>
    <w:rsid w:val="00984A42"/>
    <w:rsid w:val="009914E3"/>
    <w:rsid w:val="009D4353"/>
    <w:rsid w:val="009F4EEA"/>
    <w:rsid w:val="00A159F9"/>
    <w:rsid w:val="00A20D2E"/>
    <w:rsid w:val="00A303F7"/>
    <w:rsid w:val="00A31074"/>
    <w:rsid w:val="00A416D1"/>
    <w:rsid w:val="00AA1F65"/>
    <w:rsid w:val="00AA7AD5"/>
    <w:rsid w:val="00AE42A3"/>
    <w:rsid w:val="00B03519"/>
    <w:rsid w:val="00B351E0"/>
    <w:rsid w:val="00B37FBD"/>
    <w:rsid w:val="00B61541"/>
    <w:rsid w:val="00B83CF9"/>
    <w:rsid w:val="00B9326A"/>
    <w:rsid w:val="00BA58BB"/>
    <w:rsid w:val="00BC633B"/>
    <w:rsid w:val="00C02932"/>
    <w:rsid w:val="00C43B40"/>
    <w:rsid w:val="00C4485B"/>
    <w:rsid w:val="00C52667"/>
    <w:rsid w:val="00D0202F"/>
    <w:rsid w:val="00D13F65"/>
    <w:rsid w:val="00D56B4D"/>
    <w:rsid w:val="00D75598"/>
    <w:rsid w:val="00D84861"/>
    <w:rsid w:val="00D916BA"/>
    <w:rsid w:val="00DA1F0C"/>
    <w:rsid w:val="00DB193C"/>
    <w:rsid w:val="00DD57CA"/>
    <w:rsid w:val="00E01806"/>
    <w:rsid w:val="00E07708"/>
    <w:rsid w:val="00E23E18"/>
    <w:rsid w:val="00E62868"/>
    <w:rsid w:val="00E836BA"/>
    <w:rsid w:val="00EA2923"/>
    <w:rsid w:val="00EC6A15"/>
    <w:rsid w:val="00EE7E51"/>
    <w:rsid w:val="00F43A0A"/>
    <w:rsid w:val="00F675E2"/>
    <w:rsid w:val="00F75306"/>
    <w:rsid w:val="00F76BD6"/>
    <w:rsid w:val="00F8086F"/>
    <w:rsid w:val="00F87538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02F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rsid w:val="00EA292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2923"/>
    <w:pPr>
      <w:widowControl w:val="0"/>
      <w:shd w:val="clear" w:color="auto" w:fill="FFFFFF"/>
      <w:spacing w:after="0" w:line="326" w:lineRule="exact"/>
      <w:ind w:hanging="840"/>
      <w:jc w:val="both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84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02F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rsid w:val="00EA292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2923"/>
    <w:pPr>
      <w:widowControl w:val="0"/>
      <w:shd w:val="clear" w:color="auto" w:fill="FFFFFF"/>
      <w:spacing w:after="0" w:line="326" w:lineRule="exact"/>
      <w:ind w:hanging="840"/>
      <w:jc w:val="both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84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94D6-10EF-4ED3-ACA7-98964DC1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3941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k12</cp:lastModifiedBy>
  <cp:revision>117</cp:revision>
  <cp:lastPrinted>2017-01-26T04:49:00Z</cp:lastPrinted>
  <dcterms:created xsi:type="dcterms:W3CDTF">2016-05-23T06:12:00Z</dcterms:created>
  <dcterms:modified xsi:type="dcterms:W3CDTF">2018-07-31T06:20:00Z</dcterms:modified>
</cp:coreProperties>
</file>