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C2" w:rsidRPr="004049D8" w:rsidRDefault="00F851C2" w:rsidP="00F851C2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Ключевые показатели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жилищного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 и их целевые значения</w:t>
      </w:r>
    </w:p>
    <w:p w:rsidR="00F851C2" w:rsidRPr="004049D8" w:rsidRDefault="00F851C2" w:rsidP="00F851C2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51C2" w:rsidRPr="004049D8" w:rsidRDefault="00F851C2" w:rsidP="00F851C2">
      <w:pPr>
        <w:pStyle w:val="1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Оценка результативности и эффективности осуществления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осуществляется на основании статьи 30 Федерального закона № 248-ФЗ. </w:t>
      </w:r>
    </w:p>
    <w:p w:rsidR="00F851C2" w:rsidRPr="004049D8" w:rsidRDefault="00F851C2" w:rsidP="00F851C2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851C2" w:rsidRPr="004049D8" w:rsidRDefault="00F851C2" w:rsidP="00F851C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жилищном контроле </w:t>
      </w:r>
    </w:p>
    <w:p w:rsidR="00F851C2" w:rsidRDefault="00F851C2" w:rsidP="00F851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8A35ED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Pr="008A35ED">
        <w:rPr>
          <w:rFonts w:ascii="Times New Roman" w:hAnsi="Times New Roman" w:cs="Times New Roman"/>
          <w:sz w:val="24"/>
          <w:szCs w:val="24"/>
        </w:rPr>
        <w:t xml:space="preserve">городского поселения город Ишимбай </w:t>
      </w:r>
    </w:p>
    <w:p w:rsidR="00F851C2" w:rsidRDefault="00F851C2" w:rsidP="00F851C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A35E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8A35ED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8A35ED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F851C2" w:rsidRPr="008A35ED" w:rsidRDefault="00F851C2" w:rsidP="00F851C2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A35ED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851C2" w:rsidRDefault="00F851C2" w:rsidP="00F851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51C2" w:rsidRPr="00943B8B" w:rsidRDefault="00F851C2" w:rsidP="00F851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8A">
        <w:rPr>
          <w:rFonts w:ascii="Times New Roman" w:hAnsi="Times New Roman" w:cs="Times New Roman"/>
          <w:sz w:val="28"/>
          <w:szCs w:val="28"/>
        </w:rPr>
        <w:t>К</w:t>
      </w:r>
      <w:r w:rsidRPr="00943B8B">
        <w:rPr>
          <w:rFonts w:ascii="Times New Roman" w:hAnsi="Times New Roman" w:cs="Times New Roman"/>
          <w:sz w:val="28"/>
          <w:szCs w:val="28"/>
        </w:rPr>
        <w:t>лючевой показатель</w:t>
      </w:r>
    </w:p>
    <w:p w:rsidR="00F851C2" w:rsidRDefault="00F851C2" w:rsidP="00F851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3B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Pr="00943B8B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F851C2" w:rsidRPr="00943B8B" w:rsidRDefault="00F851C2" w:rsidP="00F851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567"/>
        <w:gridCol w:w="2268"/>
        <w:gridCol w:w="1843"/>
        <w:gridCol w:w="1134"/>
        <w:gridCol w:w="709"/>
        <w:gridCol w:w="1701"/>
        <w:gridCol w:w="2409"/>
      </w:tblGrid>
      <w:tr w:rsidR="00F851C2" w:rsidRPr="005C5106" w:rsidTr="00A1430A">
        <w:tc>
          <w:tcPr>
            <w:tcW w:w="1271" w:type="dxa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2835" w:type="dxa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Формула расчета, комментарии (интерпретация значений)</w:t>
            </w:r>
          </w:p>
        </w:tc>
        <w:tc>
          <w:tcPr>
            <w:tcW w:w="1843" w:type="dxa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Значение показателя (текущее)</w:t>
            </w:r>
          </w:p>
        </w:tc>
        <w:tc>
          <w:tcPr>
            <w:tcW w:w="1843" w:type="dxa"/>
            <w:gridSpan w:val="2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Международные сопоставления показателя</w:t>
            </w:r>
          </w:p>
        </w:tc>
        <w:tc>
          <w:tcPr>
            <w:tcW w:w="1701" w:type="dxa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Целевые значения показателей</w:t>
            </w:r>
          </w:p>
        </w:tc>
        <w:tc>
          <w:tcPr>
            <w:tcW w:w="2409" w:type="dxa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Источник данных для определения значения показателя</w:t>
            </w:r>
          </w:p>
        </w:tc>
      </w:tr>
      <w:tr w:rsidR="00F851C2" w:rsidTr="00A1430A">
        <w:tc>
          <w:tcPr>
            <w:tcW w:w="1271" w:type="dxa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vAlign w:val="center"/>
          </w:tcPr>
          <w:p w:rsidR="00F851C2" w:rsidRPr="00943B8B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B8B">
              <w:rPr>
                <w:rFonts w:ascii="Times New Roman" w:hAnsi="Times New Roman" w:cs="Times New Roman"/>
              </w:rPr>
              <w:t>7</w:t>
            </w:r>
          </w:p>
        </w:tc>
      </w:tr>
      <w:tr w:rsidR="00F851C2" w:rsidRPr="00145A59" w:rsidTr="00A1430A">
        <w:trPr>
          <w:gridAfter w:val="8"/>
          <w:wAfter w:w="13466" w:type="dxa"/>
        </w:trPr>
        <w:tc>
          <w:tcPr>
            <w:tcW w:w="1271" w:type="dxa"/>
            <w:vAlign w:val="center"/>
          </w:tcPr>
          <w:p w:rsidR="00F851C2" w:rsidRPr="00145A59" w:rsidRDefault="00F851C2" w:rsidP="00A143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1C2" w:rsidTr="00A1430A">
        <w:tc>
          <w:tcPr>
            <w:tcW w:w="1271" w:type="dxa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А.1</w:t>
            </w:r>
          </w:p>
        </w:tc>
        <w:tc>
          <w:tcPr>
            <w:tcW w:w="2835" w:type="dxa"/>
          </w:tcPr>
          <w:p w:rsidR="00F851C2" w:rsidRPr="00145A59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 xml:space="preserve">Доля устраненных нарушений обязательных требований в сфере </w:t>
            </w:r>
            <w:r>
              <w:rPr>
                <w:rFonts w:ascii="Times New Roman" w:hAnsi="Times New Roman" w:cs="Times New Roman"/>
              </w:rPr>
              <w:t>муниципального жилищного контроля</w:t>
            </w:r>
          </w:p>
        </w:tc>
        <w:tc>
          <w:tcPr>
            <w:tcW w:w="2835" w:type="dxa"/>
            <w:gridSpan w:val="2"/>
          </w:tcPr>
          <w:p w:rsidR="00F851C2" w:rsidRPr="00145A59" w:rsidRDefault="00F851C2" w:rsidP="00A143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45A59">
              <w:rPr>
                <w:rFonts w:ascii="Times New Roman" w:hAnsi="Times New Roman" w:cs="Times New Roman"/>
              </w:rPr>
              <w:t>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proofErr w:type="spellEnd"/>
            <w:proofErr w:type="gramStart"/>
            <w:r w:rsidRPr="00145A59">
              <w:rPr>
                <w:rFonts w:ascii="Times New Roman" w:hAnsi="Times New Roman" w:cs="Times New Roman"/>
              </w:rPr>
              <w:t xml:space="preserve"> = Н</w:t>
            </w:r>
            <w:proofErr w:type="gramEnd"/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proofErr w:type="spellEnd"/>
            <w:r w:rsidRPr="00145A59">
              <w:rPr>
                <w:rFonts w:ascii="Times New Roman" w:hAnsi="Times New Roman" w:cs="Times New Roman"/>
              </w:rPr>
              <w:t xml:space="preserve"> x 100%,</w:t>
            </w:r>
          </w:p>
          <w:p w:rsidR="00F851C2" w:rsidRPr="00145A59" w:rsidRDefault="00F851C2" w:rsidP="00A143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 w:rsidRPr="00145A59">
              <w:rPr>
                <w:rFonts w:ascii="Times New Roman" w:hAnsi="Times New Roman" w:cs="Times New Roman"/>
              </w:rPr>
              <w:t>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proofErr w:type="spellEnd"/>
            <w:r w:rsidRPr="00145A59">
              <w:rPr>
                <w:rFonts w:ascii="Times New Roman" w:hAnsi="Times New Roman" w:cs="Times New Roman"/>
              </w:rPr>
              <w:t xml:space="preserve"> - доля устраненных нарушений обязательных требований, %;</w:t>
            </w:r>
          </w:p>
          <w:p w:rsidR="00F851C2" w:rsidRPr="00145A59" w:rsidRDefault="00F851C2" w:rsidP="00A143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- количество устраненных нарушений обязательных требований, </w:t>
            </w:r>
            <w:proofErr w:type="gramStart"/>
            <w:r w:rsidRPr="00145A59">
              <w:rPr>
                <w:rFonts w:ascii="Times New Roman" w:hAnsi="Times New Roman" w:cs="Times New Roman"/>
              </w:rPr>
              <w:t>даты</w:t>
            </w:r>
            <w:proofErr w:type="gramEnd"/>
            <w:r w:rsidRPr="00145A59">
              <w:rPr>
                <w:rFonts w:ascii="Times New Roman" w:hAnsi="Times New Roman" w:cs="Times New Roman"/>
              </w:rPr>
              <w:t xml:space="preserve"> устранения которых установлены, на отчетный период, ед.;</w:t>
            </w:r>
          </w:p>
          <w:p w:rsidR="00F851C2" w:rsidRPr="00145A59" w:rsidRDefault="00F851C2" w:rsidP="00A143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proofErr w:type="spellEnd"/>
            <w:r w:rsidRPr="00145A59">
              <w:rPr>
                <w:rFonts w:ascii="Times New Roman" w:hAnsi="Times New Roman" w:cs="Times New Roman"/>
              </w:rPr>
              <w:t xml:space="preserve"> - количество выявленных нарушений обязательных требований, </w:t>
            </w:r>
            <w:proofErr w:type="gramStart"/>
            <w:r w:rsidRPr="00145A59">
              <w:rPr>
                <w:rFonts w:ascii="Times New Roman" w:hAnsi="Times New Roman" w:cs="Times New Roman"/>
              </w:rPr>
              <w:t>даты</w:t>
            </w:r>
            <w:proofErr w:type="gramEnd"/>
            <w:r w:rsidRPr="00145A59">
              <w:rPr>
                <w:rFonts w:ascii="Times New Roman" w:hAnsi="Times New Roman" w:cs="Times New Roman"/>
              </w:rPr>
              <w:t xml:space="preserve"> устранения которых установлены, на отчетный период, ед.</w:t>
            </w:r>
          </w:p>
        </w:tc>
        <w:tc>
          <w:tcPr>
            <w:tcW w:w="1843" w:type="dxa"/>
          </w:tcPr>
          <w:p w:rsidR="00F851C2" w:rsidRPr="00145A59" w:rsidRDefault="00F851C2" w:rsidP="00A143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851C2" w:rsidRPr="00145A59" w:rsidRDefault="00F851C2" w:rsidP="00A143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51C2" w:rsidRPr="00145A59" w:rsidRDefault="00F851C2" w:rsidP="00A143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851C2" w:rsidRPr="00943B8B" w:rsidRDefault="00F851C2" w:rsidP="00A14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Д</w:t>
            </w:r>
            <w:r w:rsidRPr="00943B8B">
              <w:rPr>
                <w:rFonts w:ascii="Times New Roman" w:hAnsi="Times New Roman" w:cs="Times New Roman"/>
              </w:rPr>
              <w:t xml:space="preserve">анные результатов контрольных (надзорных) мероприятий, проведенных в рамках муниципального </w:t>
            </w:r>
            <w:r>
              <w:rPr>
                <w:rFonts w:ascii="Times New Roman" w:hAnsi="Times New Roman" w:cs="Times New Roman"/>
              </w:rPr>
              <w:t>жилищного</w:t>
            </w:r>
            <w:r w:rsidRPr="00943B8B">
              <w:rPr>
                <w:rFonts w:ascii="Times New Roman" w:hAnsi="Times New Roman" w:cs="Times New Roman"/>
              </w:rPr>
              <w:t xml:space="preserve"> контроля </w:t>
            </w:r>
            <w:r>
              <w:rPr>
                <w:rFonts w:ascii="Times New Roman" w:hAnsi="Times New Roman" w:cs="Times New Roman"/>
              </w:rPr>
              <w:br/>
            </w:r>
            <w:r w:rsidRPr="00943B8B">
              <w:rPr>
                <w:rFonts w:ascii="Times New Roman" w:hAnsi="Times New Roman" w:cs="Times New Roman"/>
              </w:rPr>
              <w:t>в отчетном периоде</w:t>
            </w:r>
          </w:p>
        </w:tc>
      </w:tr>
      <w:tr w:rsidR="00F851C2" w:rsidTr="00A1430A">
        <w:tc>
          <w:tcPr>
            <w:tcW w:w="14737" w:type="dxa"/>
            <w:gridSpan w:val="9"/>
            <w:vAlign w:val="center"/>
          </w:tcPr>
          <w:p w:rsidR="00F851C2" w:rsidRPr="00145A59" w:rsidRDefault="00F851C2" w:rsidP="00A143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Целевые показатели по годам</w:t>
            </w:r>
          </w:p>
        </w:tc>
      </w:tr>
      <w:tr w:rsidR="00F851C2" w:rsidTr="00A1430A">
        <w:tc>
          <w:tcPr>
            <w:tcW w:w="4673" w:type="dxa"/>
            <w:gridSpan w:val="3"/>
            <w:vAlign w:val="center"/>
          </w:tcPr>
          <w:p w:rsidR="00F851C2" w:rsidRPr="00145A59" w:rsidRDefault="00F851C2" w:rsidP="00A143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245" w:type="dxa"/>
            <w:gridSpan w:val="3"/>
            <w:vAlign w:val="center"/>
          </w:tcPr>
          <w:p w:rsidR="00F851C2" w:rsidRPr="00145A59" w:rsidRDefault="00F851C2" w:rsidP="00A143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819" w:type="dxa"/>
            <w:gridSpan w:val="3"/>
            <w:vAlign w:val="center"/>
          </w:tcPr>
          <w:p w:rsidR="00F851C2" w:rsidRPr="00145A59" w:rsidRDefault="00F851C2" w:rsidP="00A143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2027</w:t>
            </w:r>
          </w:p>
        </w:tc>
      </w:tr>
      <w:tr w:rsidR="00F851C2" w:rsidTr="00A1430A">
        <w:tc>
          <w:tcPr>
            <w:tcW w:w="4673" w:type="dxa"/>
            <w:gridSpan w:val="3"/>
            <w:vAlign w:val="center"/>
          </w:tcPr>
          <w:p w:rsidR="00F851C2" w:rsidRPr="00145A59" w:rsidRDefault="00F851C2" w:rsidP="00A143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5245" w:type="dxa"/>
            <w:gridSpan w:val="3"/>
            <w:vAlign w:val="center"/>
          </w:tcPr>
          <w:p w:rsidR="00F851C2" w:rsidRPr="00145A59" w:rsidRDefault="00F851C2" w:rsidP="00A143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4819" w:type="dxa"/>
            <w:gridSpan w:val="3"/>
            <w:vAlign w:val="center"/>
          </w:tcPr>
          <w:p w:rsidR="00F851C2" w:rsidRPr="00145A59" w:rsidRDefault="00F851C2" w:rsidP="00A143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93%</w:t>
            </w:r>
          </w:p>
        </w:tc>
      </w:tr>
    </w:tbl>
    <w:p w:rsidR="00F851C2" w:rsidRDefault="00F851C2" w:rsidP="00F851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851C2" w:rsidSect="00F851C2">
          <w:pgSz w:w="16838" w:h="11906" w:orient="landscape"/>
          <w:pgMar w:top="426" w:right="1134" w:bottom="850" w:left="1134" w:header="720" w:footer="720" w:gutter="0"/>
          <w:cols w:space="720"/>
          <w:titlePg/>
          <w:docGrid w:linePitch="381"/>
        </w:sectPr>
      </w:pPr>
    </w:p>
    <w:p w:rsidR="00F851C2" w:rsidRPr="00F851C2" w:rsidRDefault="00F851C2" w:rsidP="00F851C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851C2">
        <w:rPr>
          <w:rFonts w:ascii="Times New Roman" w:hAnsi="Times New Roman" w:cs="Times New Roman"/>
          <w:sz w:val="24"/>
          <w:szCs w:val="24"/>
        </w:rPr>
        <w:lastRenderedPageBreak/>
        <w:t>Прило</w:t>
      </w:r>
      <w:bookmarkStart w:id="0" w:name="_GoBack"/>
      <w:bookmarkEnd w:id="0"/>
      <w:r w:rsidRPr="00F851C2">
        <w:rPr>
          <w:rFonts w:ascii="Times New Roman" w:hAnsi="Times New Roman" w:cs="Times New Roman"/>
          <w:sz w:val="24"/>
          <w:szCs w:val="24"/>
        </w:rPr>
        <w:t>жение № 3</w:t>
      </w:r>
    </w:p>
    <w:p w:rsidR="00F851C2" w:rsidRPr="00F851C2" w:rsidRDefault="00F851C2" w:rsidP="00F851C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851C2">
        <w:rPr>
          <w:rFonts w:ascii="Times New Roman" w:hAnsi="Times New Roman" w:cs="Times New Roman"/>
          <w:sz w:val="24"/>
          <w:szCs w:val="24"/>
        </w:rPr>
        <w:t>к Положению о муниципальном жилищном контроле</w:t>
      </w:r>
    </w:p>
    <w:p w:rsidR="00F851C2" w:rsidRPr="00F851C2" w:rsidRDefault="00F851C2" w:rsidP="00F851C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851C2">
        <w:rPr>
          <w:rFonts w:ascii="Times New Roman" w:hAnsi="Times New Roman" w:cs="Times New Roman"/>
          <w:sz w:val="24"/>
          <w:szCs w:val="24"/>
        </w:rPr>
        <w:t>на территории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1C2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1C2">
        <w:rPr>
          <w:rFonts w:ascii="Times New Roman" w:hAnsi="Times New Roman" w:cs="Times New Roman"/>
          <w:sz w:val="24"/>
          <w:szCs w:val="24"/>
        </w:rPr>
        <w:t>Ишимбай</w:t>
      </w:r>
    </w:p>
    <w:p w:rsidR="00F851C2" w:rsidRPr="00F851C2" w:rsidRDefault="00F851C2" w:rsidP="00F851C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851C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F851C2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F851C2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F851C2" w:rsidRPr="00F851C2" w:rsidRDefault="00F851C2" w:rsidP="00F851C2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851C2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3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851C2" w:rsidRDefault="00F851C2" w:rsidP="00F851C2">
      <w:pPr>
        <w:widowControl w:val="0"/>
        <w:autoSpaceDE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b/>
          <w:color w:val="auto"/>
          <w:sz w:val="28"/>
          <w:szCs w:val="28"/>
        </w:rPr>
        <w:t>Перечень индикативных показателей</w:t>
      </w:r>
    </w:p>
    <w:p w:rsidR="00F851C2" w:rsidRPr="00F851C2" w:rsidRDefault="00F851C2" w:rsidP="00F851C2">
      <w:pPr>
        <w:widowControl w:val="0"/>
        <w:autoSpaceDE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жилищного контроля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1) количество внеплановых контрольных (надзорных) мероприятий, проведенных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2)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3) общее количество контрольных (надзорных) мероприятий с взаимодействием, проведенных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4) количество контрольных (надзорных) мероприятий с взаимодействием по каждому виду КНМ, проведенных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5)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6) количество профилактических визитов, проведенных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 xml:space="preserve">8) количество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 xml:space="preserve">9) 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 xml:space="preserve">10) сумма административных штрафов, наложенных по результатам контрольных (надзорных) мероприятий, за отчетный период; 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 xml:space="preserve">11) количество направленных в органы прокуратуры заявлений о согласовании проведения контрольных (надзорных) мероприятий, за отчетный период; 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12)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13) общее количество учтенных объектов контроля на конец отчетного периода;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14) количество учтенных контролируемых лиц на конец отчетного периода;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 xml:space="preserve">15) количество учтенных контролируемых лиц, в отношении которых проведены контрольные (надзорные) мероприятия, за отчетный период; 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16) общее количество жалоб, поданных контролируемыми лицами в досудебном порядке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17) количество жалоб, в отношении которых контрольным (надзорным) органом был нарушен срок рассмотрения,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 xml:space="preserve">18) количество жалоб, поданных контролируемыми лицами в досудебном порядке, по </w:t>
      </w:r>
      <w:proofErr w:type="gramStart"/>
      <w:r w:rsidRPr="00F851C2">
        <w:rPr>
          <w:rFonts w:ascii="Times New Roman" w:hAnsi="Times New Roman" w:cs="Times New Roman"/>
          <w:color w:val="auto"/>
          <w:sz w:val="28"/>
          <w:szCs w:val="28"/>
        </w:rPr>
        <w:t>итогам</w:t>
      </w:r>
      <w:proofErr w:type="gramEnd"/>
      <w:r w:rsidRPr="00F851C2">
        <w:rPr>
          <w:rFonts w:ascii="Times New Roman" w:hAnsi="Times New Roman" w:cs="Times New Roman"/>
          <w:color w:val="auto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незаконными,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19)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>20)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F851C2" w:rsidRPr="00F851C2" w:rsidRDefault="00F851C2" w:rsidP="00F851C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1C2">
        <w:rPr>
          <w:rFonts w:ascii="Times New Roman" w:hAnsi="Times New Roman" w:cs="Times New Roman"/>
          <w:color w:val="auto"/>
          <w:sz w:val="28"/>
          <w:szCs w:val="28"/>
        </w:rPr>
        <w:t xml:space="preserve">21)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F851C2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proofErr w:type="gramEnd"/>
      <w:r w:rsidRPr="00F851C2">
        <w:rPr>
          <w:rFonts w:ascii="Times New Roman" w:hAnsi="Times New Roman" w:cs="Times New Roman"/>
          <w:color w:val="auto"/>
          <w:sz w:val="28"/>
          <w:szCs w:val="28"/>
        </w:rPr>
        <w:t xml:space="preserve"> которых были признаны недействительными и (или) отменены, за отчетный период.</w:t>
      </w:r>
    </w:p>
    <w:p w:rsidR="00F851C2" w:rsidRPr="00F851C2" w:rsidRDefault="00F851C2" w:rsidP="00F851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1C2" w:rsidRPr="00F851C2" w:rsidRDefault="00F851C2" w:rsidP="00F851C2">
      <w:pPr>
        <w:spacing w:line="240" w:lineRule="auto"/>
        <w:ind w:firstLine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851C2" w:rsidRPr="00F851C2" w:rsidRDefault="00F851C2" w:rsidP="00F851C2">
      <w:pPr>
        <w:spacing w:line="240" w:lineRule="auto"/>
        <w:ind w:firstLine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851C2" w:rsidRPr="00F8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EF"/>
    <w:rsid w:val="00647061"/>
    <w:rsid w:val="008778EF"/>
    <w:rsid w:val="00D013E3"/>
    <w:rsid w:val="00F8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E3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13E3"/>
    <w:pPr>
      <w:ind w:left="720"/>
    </w:pPr>
  </w:style>
  <w:style w:type="character" w:customStyle="1" w:styleId="a4">
    <w:name w:val="Абзац списка Знак"/>
    <w:basedOn w:val="a0"/>
    <w:link w:val="a3"/>
    <w:uiPriority w:val="34"/>
    <w:locked/>
    <w:rsid w:val="00D013E3"/>
    <w:rPr>
      <w:rFonts w:ascii="Calibri" w:eastAsia="Times New Roman" w:hAnsi="Calibri" w:cs="Calibri"/>
      <w:color w:val="000000"/>
      <w:lang w:eastAsia="ru-RU"/>
    </w:rPr>
  </w:style>
  <w:style w:type="paragraph" w:customStyle="1" w:styleId="1">
    <w:name w:val="Без интервала1"/>
    <w:rsid w:val="00F851C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F851C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F851C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E3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13E3"/>
    <w:pPr>
      <w:ind w:left="720"/>
    </w:pPr>
  </w:style>
  <w:style w:type="character" w:customStyle="1" w:styleId="a4">
    <w:name w:val="Абзац списка Знак"/>
    <w:basedOn w:val="a0"/>
    <w:link w:val="a3"/>
    <w:uiPriority w:val="34"/>
    <w:locked/>
    <w:rsid w:val="00D013E3"/>
    <w:rPr>
      <w:rFonts w:ascii="Calibri" w:eastAsia="Times New Roman" w:hAnsi="Calibri" w:cs="Calibri"/>
      <w:color w:val="000000"/>
      <w:lang w:eastAsia="ru-RU"/>
    </w:rPr>
  </w:style>
  <w:style w:type="paragraph" w:customStyle="1" w:styleId="1">
    <w:name w:val="Без интервала1"/>
    <w:rsid w:val="00F851C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F851C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F851C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2025-01-30T05:33:00Z</dcterms:created>
  <dcterms:modified xsi:type="dcterms:W3CDTF">2025-04-16T11:55:00Z</dcterms:modified>
</cp:coreProperties>
</file>